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3C" w:rsidRPr="0072133C" w:rsidRDefault="0072133C" w:rsidP="0072133C">
      <w:pPr>
        <w:shd w:val="clear" w:color="auto" w:fill="FFFFFF"/>
        <w:spacing w:after="100" w:afterAutospacing="1"/>
        <w:jc w:val="left"/>
        <w:outlineLvl w:val="0"/>
        <w:rPr>
          <w:rFonts w:ascii="Segoe UI" w:eastAsia="Times New Roman" w:hAnsi="Segoe UI" w:cs="Segoe UI"/>
          <w:color w:val="000000" w:themeColor="text1"/>
          <w:kern w:val="36"/>
          <w:sz w:val="40"/>
          <w:szCs w:val="40"/>
          <w:lang w:eastAsia="ru-RU"/>
        </w:rPr>
      </w:pPr>
      <w:r w:rsidRPr="0072133C">
        <w:rPr>
          <w:rFonts w:ascii="Segoe UI" w:eastAsia="Times New Roman" w:hAnsi="Segoe UI" w:cs="Segoe UI"/>
          <w:color w:val="000000" w:themeColor="text1"/>
          <w:kern w:val="36"/>
          <w:sz w:val="40"/>
          <w:szCs w:val="40"/>
          <w:lang w:eastAsia="ru-RU"/>
        </w:rPr>
        <w:t xml:space="preserve">Базовый стандарт защиты прав и интересов физических и юридических лиц - получателей финансовых услуг, оказываемых членами </w:t>
      </w:r>
      <w:proofErr w:type="spellStart"/>
      <w:r w:rsidRPr="0072133C">
        <w:rPr>
          <w:rFonts w:ascii="Segoe UI" w:eastAsia="Times New Roman" w:hAnsi="Segoe UI" w:cs="Segoe UI"/>
          <w:color w:val="000000" w:themeColor="text1"/>
          <w:kern w:val="36"/>
          <w:sz w:val="40"/>
          <w:szCs w:val="40"/>
          <w:lang w:eastAsia="ru-RU"/>
        </w:rPr>
        <w:t>саморегулируемых</w:t>
      </w:r>
      <w:proofErr w:type="spellEnd"/>
      <w:r w:rsidRPr="0072133C">
        <w:rPr>
          <w:rFonts w:ascii="Segoe UI" w:eastAsia="Times New Roman" w:hAnsi="Segoe UI" w:cs="Segoe UI"/>
          <w:color w:val="000000" w:themeColor="text1"/>
          <w:kern w:val="36"/>
          <w:sz w:val="40"/>
          <w:szCs w:val="40"/>
          <w:lang w:eastAsia="ru-RU"/>
        </w:rPr>
        <w:t xml:space="preserve"> организаций в сфере финансового рынка, объединяющих </w:t>
      </w:r>
      <w:proofErr w:type="spellStart"/>
      <w:r w:rsidRPr="0072133C">
        <w:rPr>
          <w:rFonts w:ascii="Segoe UI" w:eastAsia="Times New Roman" w:hAnsi="Segoe UI" w:cs="Segoe UI"/>
          <w:color w:val="000000" w:themeColor="text1"/>
          <w:kern w:val="36"/>
          <w:sz w:val="40"/>
          <w:szCs w:val="40"/>
          <w:lang w:eastAsia="ru-RU"/>
        </w:rPr>
        <w:t>микрофинансовые</w:t>
      </w:r>
      <w:proofErr w:type="spellEnd"/>
      <w:r w:rsidRPr="0072133C">
        <w:rPr>
          <w:rFonts w:ascii="Segoe UI" w:eastAsia="Times New Roman" w:hAnsi="Segoe UI" w:cs="Segoe UI"/>
          <w:color w:val="000000" w:themeColor="text1"/>
          <w:kern w:val="36"/>
          <w:sz w:val="40"/>
          <w:szCs w:val="40"/>
          <w:lang w:eastAsia="ru-RU"/>
        </w:rPr>
        <w:t xml:space="preserve"> организации (утв. Банком России (Протокол № КФНП-14 от 7 мая 2026 г.))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Настоящий базовый стандарт защиты прав и интересов физических и юридических лиц - получателей финансовых услуг, оказываемых членами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 в сфере финансового рынка, объединяющих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микрофинансовые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(далее - Базовый стандарт), разработан в соответствии со статьями 4, 5 Федерального закона от 13.07.2015 № 223-ФЗ "О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организациях в сфере финансового рынка" (далее - Закон № 223-ФЗ), Федеральным законом от 02.07.2010 № 151-ФЗ "О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деятельности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организациях" (далее - Закон № 151-ФЗ), Указанием Банка России от 30.05.2016 № 4027-У "О перечне обязательных для разработки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в сфере финансового рынка, объединяющими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микрофинансовые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кредитные потребительские кооперативы, базовых стандартов и требованиях к их содержанию, а также перечне операций (содержании видов деятельности) на финансовом рынке, подлежащих стандартизации в зависимости от вида деятельности финансовых организаций", Указанием Банка России от 03.02.2017 № 4278-У "О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требованиях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к содержанию базового стандарта защиты прав и интересов физических и юридических лиц - получателей финансовых услуг, оказываемых членами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 в сфере финансового рынка, объединяющих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микрофинансовые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организации". Базовый стандарт определяет основные принципы в области защиты прав и интересов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получателей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финансовых услуг и устанавливает требования, которыми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должна руководствоваться в процессе осуществления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деятельности.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Глава 1. Общие положения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1. Предмет регулирования и сфера применения Базового стандарта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1. Базовый стандарт принят в целях: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обеспечения соблюдения прав и законных интересов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получателей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финансовых услуг, оказываемых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предупреждения недобросовестных практик взаимодействия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 с получателями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повышения информационной открытости рынка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микрофинансирования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 Российской Федерации, а также повышения уровня финансовой грамотности и информированности получателей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повышения качества финансовых услуг, оказываемых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организациями, а также создания условий для эффективного осуществления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в сфере финансового рынка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контроля за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деятельностью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2. Базовый стандарт обязателен к применению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вне зависимости от их членства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 действует в части, не противоречащей законодательству Российской Федерации и нормативным актам Банка России.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обеспечить соблюдение требований Базового стандарта третьим лицом, действующим по поручению, от имени и за счет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включать в договор с таким третьим лицом положения, обязывающие третье лицо соблюдать требования Базового стандарта, а также меры, обеспечивающие соблюдение третьим лицом таких требований.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4. Если в Базовом стандарте не содержится указания на то, что соответствующее положение Базового стандарта применяется к договорам потребительского займа (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), Базовый стандарт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применяется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 том числе к договорам займа (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), заключенным в целях, связанных с осуществлением предпринимательской деятельности.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2. Основные понятия, используемые в Базовом стандарте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Для целей Базового стандарта используются следующие основные понятия: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личный кабинет - информационный ресурс, который размещен на официальном сайте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или доступен по ссылке с главной (начальной) страницы официального сайта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 (или) в мобильном приложении, позволяющий получателю финансовой услуги получать информацию и (или) документы об исполнении им своих обязанностей по договору об оказании финансовой услуги и (или) взаимодействовать с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посредством обмена сообщениями (информацией) с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использованием информационно-телекоммуникационной сети "Интернет" (далее - сеть "Интернет");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обращение - направленное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получателем финансовой услуги, представителем, правопреемником получателя финансовой услуги или лицом, указанным в пункте 6 статьи 18 Базового стандарта, а также поступившее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из Банка России в соответствии со статьей 79.3 Федерального закона от 10.07.2002 № 86-ФЗ "О Центральном банке Российской Федерации (Банке России) (далее - Закон № 86-ФЗ) в письменной форме на бумажном носителе или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 виде электронного документа заявление (за исключением заявления о предоставлении займа), жалоба, просьба или предложение, связанные с осуществлением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деятельности, предусмотренной Законом № 151-ФЗ;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официальный сайт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- сайт в сети "Интернет", который содержит информацию о деятельности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доменное имя которого входит в одну из групп доменных имен, составляющих российскую национальную доменную зону,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владельцем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которого является эта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получатель финансовой услуги - физическое лицо (в том числе зарегистрированное в качестве индивидуального предпринимателя) или юридическое лицо, обратившееся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с намерением получить, получающее или получившее финансовую услугу;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5)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POS-микрозаем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- используется в значении, определенном в нормативном акте Банка России, устанавливающем форму, сроки, порядок составления и представления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компаниями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микрокредитными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компаниями отчетности в соответствии с частью 3 статьи 15 Закона № 151-ФЗ;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6) реструктуризация задолженности - используется в значении, определенном для реструктурирования задолженности в нормативном акте Банка России, устанавливающем порядок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формирования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резервов на возможные потери по займам в соответствии с пунктом 5 части 4 статьи 14 Закона № 151-ФЗ;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7)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-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 сфере финансового рынка, объединяющая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микрофинансовые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действующая в соответствии с Законом № 223-ФЗ;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8) финансовые услуги - услуги по предоставлению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микрозаймов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и (или) иных займов получателям финансовых услуг и (или) привлечению денежных средств по договорам займа от физических лиц, в том числе индивидуальных предпринимателей, и (или) юридических лиц;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9) дополнительные услуги - любые услуги (работы, товары), в том числе по договору страхования, предлагаемые, в том числе за дополнительную плату, к приобретению получателю финансовой услуги при предоставлении потребительского займа и (или) исполнении договора потребительского займа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организацией, действующей от собственного имени или по поручению и (или) от имени третьего лица;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10) мобильное приложение - программное обеспечение, применяемое получателем финансовой услуги с использованием переносного технического устройства (мобильного средства связи или компьютера, включая планшетный компьютер), подключенного к сети "Интернет", для взаимодействия с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Иные понятия и термины гражданского и других отраслей законодательства Российской Федерации, используемые в Базовом стандарте, применяются в том значении, в каком они используются в этих отраслях законодательства Российской Федерации.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Глава 2. Правила предоставления информации получателю финансовой услуги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3. Минимальный объем информации, предоставляемой получателю финансовой услуги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местах оказания финансовых услуг, в том числе на официальном сайте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(при наличии),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размещать информацию, предусмотренную федеральными законами, регулирующими соответствующую деятельность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а также нормативными актами Банка России, в порядке и сроки, предусмотренные указанными законами, а также нормативными актами Банка России, в том числе разработанным в соответствии с пунктом 5.7 части 4 статьи 14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Закона № 151-ФЗ, и предусмотренную настоящим Базовым стандартом, включая следующую информацию: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полное и (при наличии) сокращенное фирменное наименование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адрес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(место нахождения постоянно действующего исполнительного органа), информацию об используемом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товарном знаке (при наличии), о регистрационном номере записи юридического лица в государственном реестре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организаций, о членстве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(включая информацию о дате приема в члены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организации), об исключении из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(включая информацию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 дате исключения из членов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организации), а также текст Базового стандарта;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о способах (в том числе дополнительных способах в случае принятия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обращений дополнительным способом) и адресах (в том числе адресах электронной почты) направления обращений получателя финансовой услуги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организацию,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и в Банк России;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о способах защиты прав получателя финансовой услуги, включая информацию о наличии возможности и способах досудебного урегулирования спора, в том числе посредством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медиативных процедур, претензионного порядка или других способов внесудебного разрешения споров (при их наличии);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о факте привлечения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к оказанию финансовых услуг лица, действующего от имени и (или) за счет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а также его наименование, идентификационный номер налогоплательщика, адрес, реквизиты лицензии или данные о внесении сведений в соответствующий реестр Банка России (при наличии), контактные данные (номер телефона, сайт в сети "Интернет" (при его наличии), адрес электронной почты для приема обращений;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5) об установленном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порядке разъяснения условий договоров и иных документов в отношении финансовой услуги, которую получатель финансовой услуги намерен получить, а также о лице, ответственном за предоставление соответствующих разъяснений;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6) о рисках, связанных с заключением получателем финансовой услуги договора о предоставлении финансовой услуги (выдаче потребительского займа или привлечении денежных средств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организацией) и исполнением получателем финансовой услуги его условий, и возможных негативных финансовых последствиях при использовании финансовой услуги,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предусмотренную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пунктами 2 и 3 настоящей статьи;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7) о финансовых услугах и дополнительных услугах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8) о правах получателя финансовой услуги при взыскании просроченной задолженности.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При изменении указанной в настоящем пункте информации, такая информация должна быть раскрыта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в местах оказания услуг, в том числе на официальном сайте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(при наличии), в установленные соответствующими федеральными законами и нормативными актами Банка России сроки, а в иных случаях - не позднее пяти рабочих дней, следующих за днем ее выявления (получения, утверждения).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предоставить получателю финансовой услуги информацию, достаточную для принятия обоснованного решения о целесообразности заключения договора потребительского займа на предлагаемых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условиях, в частности, сообщить о необходимости внимательно проанализировать свое финансовое положение, учитывая, в том числе, следующие факторы: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соразмерность долговой нагрузки получателя финансовой услуги с текущим финансовым положением;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предполагаемые сроки и суммы поступления денежных сре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дств дл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>я исполнения своих обязательств по договору потребительского займа (периодичность выплаты заработной платы, получения иных доходов);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3) вероятность наступления обстоятельств непреодолимой силы и иных обстоятельств, которые могут привести к невозможности исполнения своих обязательств по договору потребительского займа (в том числе, потеря работы, задержка получения заработной платы и иных видов доходов по не зависящим от получателя финансовой услуги причинам, состояние здоровья получателя финансовой услуги, которое способно негативно повлиять на трудоустройство и, соответственно, получение дохода);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информацию о возможном увеличении суммы расходов получателя финансовой услуги по сравнению с ожидаемой суммой расходов при несвоевременном исполнении обязательств по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договору потребительского займа и о применяемой к получателю финансовой услуги неустойке (штрафе, пени) за нарушение обязательств по такому договору;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информацию о риске обращения взыскания на предмет залога в случае неисполнения получателем финансовой услуги своих обязательств по возврату заемных средств (информация предоставляется при заключении договора потребительского займа, обязательства заемщика по которому обеспечены залогом).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 соответствии с частью 4 статьи 9 Закона № 151-ФЗ предоставляет получателю финансовой услуги следующую информацию, включая информацию о рисках, связанных с заключением и исполнением соответствующего договора, указанного в подпункте 3.1 или 3.2 настоящей статьи: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3.1. В отношении договора займа, направленного на привлечение денежных средств получателя финансовой услуги: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о том, что привлекаемые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денежные средства по такому договору не являются вкладами, принимаемыми кредитными организациями, и не застрахованы в системе обязательного страхования вкладов физических лиц в банках Российской Федерации;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о рисках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невозврата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денежных средств, привлекаемых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от получателей финансовых услуг по таким договорам, в том числе связанных с возможным банкротством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информацию о риске возможной частичной или полной потери денежных средств после приобретения получателями финансовых услуг ценных бумаг, выпускаемых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о сумме займа;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о процентной ставке (процентных ставках) в процентах годовых или порядке ее (их) определения;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6) о расходах получателя финансовой услуги, связанных с заключением договора (комиссии и (или) иные расходы);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7) о сроке привлечения денежных средств, а также возможности и порядке его продления;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8) о порядке выплаты процентов, начисленных по договору займа, и возврата суммы займа, в том числе в случае досрочного возврата;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9) о порядке изменения условий договора займа, о досрочном прекращении договора займа, а также о последствиях изменения условий и досрочного прекращения договора займа.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3.2.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В отношении договора личного страхования с физическим лицом, которому в целях обеспечения исполнения его обязательств по договору потребительского займа предоставляются услуги или совокупность услуг, в результате оказания которых он становится застрахованным лицом по договору личного страхования, - информацию, определенную в нормативном акте Банка России, разработанном на основании части 4 статьи 9 Закона № 151-ФЗ, в том числе: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о содержании этой услуги или совокупности этих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об обстоятельствах, влияющих на стоимость услуги или совокупности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3) о размере, способах и сроках (периодичности) оплаты услуги или совокупности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о последствиях неуплаты (уплаты не в полном размере или несвоевременной уплаты) услуги или совокупности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5) принимаемые страховщиком страховые риски, включая дополнительные страховые риски (при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наличии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), а также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выгодоприобретателя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ним;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6) основания для отказа в осуществлении страховой выплаты;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7) основания для возврата страховой премии.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предоставить получателю финансовой услуги информацию о добровольном характере финансовой услуги для получателя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финансовых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услуг, а также иную достоверную информацию.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4. Принципы и порядок предоставления информации получателям </w:t>
      </w:r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финансовых</w:t>
      </w:r>
      <w:proofErr w:type="gram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услуг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Информация, указанная в статье 3 Базового стандарта, доводится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до получателей финансовых услуг: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на равных правах и в равном объеме для всех получателей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без затрат или совершения дополнительных действий получателем финансовых услуг, не предусмотренных законодательством Российской Федерации, с учетом пункта 3 настоящей статьи;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на русском языке, и дополнительно, по усмотрению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на государственных языках субъектов Российской Федерации и (или) родных языках народов Российской Федерации;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в доступной форме, обеспечивающей разъяснение специальных терминов (в случае их наличия). В частности,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обеспечить, чтобы предоставляемая получателям финансовых услуг информация и содержание документов были понятны и доступны получателям финансовых услуг, не имеющим специальных знаний в области финансов. При этом не допускается искажение информации, приводящее к неоднозначному или двусмысленному толкованию условий финансовой услуги;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в соответствии с обстоятельствами на момент предоставления информации;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6) в случае предоставления информации на бумажном носителе - с изложением информации доступным языком (с использованием удобочитаемых шрифтов, форматов), в соответствии с Санитарными правилами и нормативами "Гигиенические требования к печатным учебным изданиям для общего образования и профессионального образования, электронным учебным изданиям.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СанПиН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1.2.3685-21",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утвержденными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постановлением Главного государственного санитарного врача Российской Федерации 28 января 2021 года № 2.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Для предоставления информации получателю финансовой услуги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использовать согласованные с получателем финансовой услуги при заключении договора об оказании финансовой услуги информационные носители и каналы связи, включая, по крайней мере, телефонную и почтовую связь, а также сообщение информации через официальный сайт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(при наличии последнего), а в случае, если договором он не определен, - путем направления уведомления по почте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заказным письмом с уведомлением о вручении либо путем вручения уведомления под расписку.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обеспечить возможность взаимодействия с получателем финансовой услуги по тем каналам связи, которые использовались получателем финансовой услуги при заключении договора об оказании финансовой услуги, если закон не устанавливает обязанность использовать специальные каналы связи.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по договору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 течение 3 лет с момента заключения этого договора (в отношении документа, указанного в подпункте 5 настоящего пункта - с момента прекращения обязательств получателя финансовой услуги по соответствующему договору) обязана бесплатно (но не более одного раза по одному договору об оказании финансовой услуги) и неограниченное число раз за плату, не превышающую расходов на изготовление соответствующего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документа, предоставить получателю финансовой услуги по его требованию заверенные уполномоченным лицом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копии следующих документов, или обосновать невозможность предоставления таких документов: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подписанный сторонами документ, содержащий индивидуальные условия договора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подписанное получателем финансовой услуги заявление о предоставлении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(если оформление такого заявления обязательно в соответствии с законодательством Российской Федерации);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документ, подтверждающий выдачу получателю финансовой услуги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(ордер, платежное поручение, справка о перечислении денежных средств на электронное средство платежа), а для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POS-микрозаймов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- документ, подтверждающий перечисление денежных сре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дств в п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>ользу получателя финансовой услуги;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согласия, предоставленные получателем финансовой услуги во исполнение действующего законодательства Российской Федерации, регулирующего порядок взыскания просроченной задолженности;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5) документ, подтверждающий полное исполнение получателем финансовой услуги обязательств по договору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потребительского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случае если документы, указанные в подпунктах 1, 2 и 4 пункта 3 настоящей статьи, были подписаны получателем финансовой услуги аналогом собственноручной подписи (включая электронную подпись),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обеспечивает получателю финансовой услуги доступ к электронным копиям указанных документов с возможностью просмотра и скачивания таких документов до полного исполнения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и получателем финансовой услуги обязательств по договору об оказании финансовой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случае запроса получателем финансовой услуги заверенных копий указанных выше документов в электронной форме они должны быть подписаны усиленной квалифицированной электронной подписью уполномоченного лица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с возможностью скачивания такого документа с сертификатом усиленной квалифицированной электронной подписи, в том числе в целях представления в уполномоченные органы.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Документы, указанные в пункте 3 настоящей статьи, составляются на русском языке с изложением информации доступным языком и распечатываются с использованием удобочитаемых шрифтов, форматов, в соответствии с Санитарными правилами и нормативами "Гигиенические требования к печатным учебным изданиям для общего образования и профессионального образования, электронным учебным изданиям.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СанПиН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1.2.3685-21",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утвержденными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постановлением Главного государственного санитарного врача Российской Федерации 28 января 2021 года № 2.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6. Документы (или их копии), указанные в подпунктах 1 - 4 пункта 3 настоящей статьи, предоставляются в срок, указанный в части 7 статьи 9.1 Закона № 151-ФЗ.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Документ, указанный в подпункте 5 пункта 3 настоящей статьи, предоставляется в течение 1 (одного) рабочего дня со дня регистрации соответствующего запроса от получателя финансовой услуги в "Журнале регистрации обращений", который ведется на бумажном и (или) электронном носителе в порядке, предусмотренном внутренними документами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(далее - Журнал).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Если документ, указанный в пункте 3 настоящей статьи, оформляется третьим лицом по причине участия этого лица в соответствующей операции с получателем финансовой услуги, срок предоставления документа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увеличивается на срок, необходимый для запроса этого документа, однако не более чем на срок, указанный в части 8 статьи 9.1 Закона № 151-ФЗ.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5. Особенности предоставления информации на официальном сайте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 (при наличии)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Раскрытие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информации на официальном сайте этой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в сети "Интернет" осуществляется с учетом требований, установленных нормативным актом Банка России, разработанным на основании пункта 5.7 части 4 статьи 14 Закона № 151-ФЗ.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Официальный сайт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должен содержать раздел, описывающий структуру сайта, позволяющий в доступной форме определить местонахождение каждой страницы официального сайта в этой структуре.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 рекомендуется обеспечить наличие специальной версии официального сайта для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слабовидящих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Информация, размещаемая на официальном сайте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должна отвечать следующим требованиям: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информация должна быть доступна получателю финансовой услуги на русском языке для ознакомления и использования, без взимания платы за ознакомление с информацией или иное ее использование и без иных ограничений;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2) информация должна быть доступна получателю финансовой услуги с использованием бесплатного или широко распространенного программного обеспечения;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информация не должна быть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зашифрована или защищена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от доступа иными средствами, не позволяющими осуществить ознакомление получателя финансовой услуги с ее содержанием, без использования программного обеспечения или технических средств иных, чем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веб-обозреватель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или общедоступное бесплатное программное обеспечение. Доступ к информации, размещенной на официальном сайте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(за исключением информации, размещенной в личном кабинете), не может быть обусловлен требованием регистрации получателя финансовой услуги или предоставления им персональных данных, а также требованием заключения им лицензионных или иных соглашений.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Раздел официального сайта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с информацией об этой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 условиях оказываемых ею финансовых услуг, подлежащей раскрытию в соответствии с Федеральным законом от 21.12.2013 № 353-ФЗ "О потребительском кредите (займе)" (далее - Закон № 353-ФЗ), Законом № 151-ФЗ, иными федеральными законами Российской Федерации, а также принятыми в соответствии с ними нормативными актами, должен быть круглосуточно доступен для автоматической (без участия человека) обработки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информационными системами в один переход по гиперссылкам с главной страницы официального сайта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Суммарная длительность перерывов в работе официального сайта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либо страницы в сети "Интернет", содержащих информацию, указанную в пункте 4 настоящей статьи, не должна превышать 4 (четырех) часов в месяц (за исключением перерывов, связанных с обстоятельствами непреодолимой силы, подтвержденными решениями (заявлениями) компетентных органов государственной власти и уполномоченных организаций, либо с действиями третьих лиц, подтвержденными соответствующими документами, выданными органами государственной власти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>, и (или) сторонними организациями, имеющими техническую возможность фиксации таких действий третьих лиц).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Если получателю финансовой услуги предоставлен доступ к личному кабинету,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обеспечить получателю финансовой услуги доступ в личном кабинете до момента полного исполнения обязательств по договору потребительского займа между получателем финансовой услуги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организацией, либо до момента перехода прав требования по обязательству третьему лицу (включая уступку права требования), а также в течение шести месяцев с указанного момента, как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минимум, к следующей информации: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индивидуальные условия договора потребительского займа, а в случае их изменения после заключения указанного договора - с учетом изменений, внесенных в договор потребительского займа;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график платежей по договору потребительского займа, а в случае его изменения - с учетом изменений;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структура и размер текущей задолженности получателя финансовой услуги (при ее наличии).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Глава 3. Предоставление информации рекламного характера о деятельности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6. Основные принципы предоставления информации рекламного характера о деятельности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1. Основными принципами предоставления информации рекламного характера являются добросовестность, полнота и достоверность сообщаемых сведений.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вправе выбрать форму, способ и средства рекламирования своих финансовых услуг с учетом требований действующего законодательства Российской Федерации и Базового стандарта.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3. Информация рекламного характера должна быть оформлена таким образом, чтобы не злоупотреблять доверием получателя финансовой услуги и (или) не эксплуатировать недостаток у получателя финансовой услуги опыта и знаний.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4. Информация рекламного характера не должна содержать каких-либо текстовых, звуковых или визуальных обращений или заявлений, которые прямо или косвенно, посредством замалчивания, двусмысленности или преувеличения, могут ввести получателя финансовой услуги в заблуждение, в частности, в отношении условий финансовой услуги, которые могут повлиять на выбор получателя финансовой услуги.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7. Особенности </w:t>
      </w:r>
      <w:proofErr w:type="spellStart"/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интернет-рекламы</w:t>
      </w:r>
      <w:proofErr w:type="spellEnd"/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организация-рекламодатель не вправе использовать фирменное наименование и (или) товарный знак иной финансовой организации в качестве ключевых слов при размещении контекстной рекламы в сети "Интернет".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организация-рекламодатель в целях недопущения предоставления получателю финансовой услуги недостоверной информации не должна применять маскировку официального сайта (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клоакинг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) под официальный сайт другой финансовой организации, обнародованный ранее. </w:t>
      </w: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организация, под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веб-сайт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которой производится маскировка, вправе обратиться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организацию, членом которой она является, с представлением доказательств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клоакинга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и с требованием об обеспечении защиты прав и интересов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под официальный сайт которой производится маскировка.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организация-рекламодатель не вправе использовать для рекламы своих услуг программы для электронно-вычислительной машины, которые предназначены для изменения информации, обрабатываемой посредством иной программы для электронно-вычислительной машины, предназначенной для получения доступа к сайтам в сети "Интернет", и (или) для совершения иных действий, связанных с такой информацией (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браузерные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плагины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).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Глава 4. Правила взаимодействия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микрофинансовых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организаций с получателями финансовых услуг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8. Способы взаимодействия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 с получателем финансовой услуги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Для предоставления информации получателю финансовой услуги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использовать согласованные с получателем финансовой услуги при заключении договора об оказании финансовой услуги способы взаимодействия, не противоречащие законодательству Российской Федерации и внутренним документам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(телефонная связь; телеграфные сообщения, текстовые, голосовые и иные сообщения, передаваемые по сетям электросвязи, в том числе подвижной радиотелефонной связи;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почтовые отправления и (или) способы обеспечения доступа получателя финансовой услуги к информации (например, размещение информации в личном кабинете получателя финансовой услуги (при наличии), иные способы взаимодействия), если иное не предусмотрено Базовым стандартом.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9. Общие правила взаимодействия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микрофинансовых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организаций с получателями финансовых услуг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В случае возникновения у получателя финансовой услуги вопроса по применению законодательства Российской Федерации, регулирующего взаимоотношения сторон по договору об оказании финансовой услуги,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предоставить получателю финансовой услуги мотивированный ответ по существу такого вопроса и иные соответствующие разъяснения. При этом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не вправе заниматься деятельностью, связанной с консультированием получателей финансовых услуг (в том числе финансовых услуг, оказываемых другими финансовыми организациями) по вопросам применения методов и способов уклонения от уплаты долга и (или) избегания ответственности за его неуплату, а также по другим аналогичным вопросам. В случае обращения получателя финансовой услуги за устной консультацией предельный срок ожидания в очереди не может превышать 30 (тридцати) минут.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В деятельности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не допускается применение недобросовестных практик, в том числе: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передача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в бюро кредитных историй или иные организации недостоверной информации с целью воспрепятствовать заключению получателем финансовой услуги договора об оказании финансовой услуги с другой финансовой организацией;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оказание психологического давления на получателя финансовой услуги с целью склонения к выбору той или иной финансовой услуги;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3) стимулирование заключения получателем финансовой услуги иного договора займа с целью возврата первоначального займа, оформленного получателем финансовой услуги на лучших для него условиях;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премирование работников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за реализацию мер, направленных исключительно на увеличение размера задолженности получателей финансовых услуг.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10. Информация, запрашиваемая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организацией у получателя финансовой услуги до заключения договора потребительского займа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случаях, предусмотренных Законом № 353-ФЗ,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получает информацию, необходимую для оценки долговой нагрузки получателя финансовой услуги, в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порядке, предусмотренном нормативными актами Банка России и осуществляет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оценку долговой нагрузки получателя финансовой услуги по договору потребительского займа в случаях, предусмотренных Законом № 353-ФЗ, в порядке, установленном нормативными актами Банка России.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11. Осуществление оценки платежеспособности получателя финансовой услуги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целях недопущения превышения предельного уровня платежеспособности получателя финансовой услуги между одной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и одним получателем финансовой услуги не может быть заключено более 9 (девяти) договоров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срок возврата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которым не превышает 30 (тридцати) календарных дней, за исключением договоров, срок пользования денежными средствами по которым фактически составил не более 7 (семи) календарных дней.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При расчете предельного уровня платежеспособности получателя финансовой услуги для целей настоящего пункта учитываются договоры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срок возврата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которым не превышает 30 (тридцати) календарных дней, заключенные в течение 1 (одного) года, предшествующего дате получения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заявления на получение очередного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от получателя финансовой услуги.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не вправе заключать с получателем финансовой услуги договор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срок возврата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которому не превышает 30 (тридцати) календарных дней, при наличии у получателя финансовой услуги обязательств перед такой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по иному договору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срок возврата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которому не превышает 30 (тридцати) календарных дней.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3. Положения пунктов 1 и 2 настоящей статьи не распространяются: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на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POS-микрозаймы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на потребительские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микрозаймы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выданные на льготных условиях (с процентной ставкой, не превышающей трехкратную ключевую процентную ставку, установленную Банком России на дату выдачи таких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микрозаймов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, но не более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,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чем 30% годовых);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на договоры потребительского займа, предусмотренные статьей 6.2 Закона № 353-ФЗ.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12. Порядок взаимодействия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микрофинансовых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организаций с получателями финансовых услуг при </w:t>
      </w:r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возникновении</w:t>
      </w:r>
      <w:proofErr w:type="gram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задолженности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В случае возникновения по договору потребительского займа просроченной задолженности,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с целью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предотвращения дальнейшего увеличения долговой нагрузки получателя финансовой услуги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обязана проинформировать получателя финансовой услуги о факте возникновения просроченной задолженности в соответствии с частью 4 статьи 10 Закона № 353-ФЗ.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с учетом требований законодательства Российской Федерации информировать получателя финансовой услуги по договору потребительского займа о факте, сроке, суммах, составе и последствиях неисполнения обязательств по возврату просроченной задолженности, запрашивать у получателя финансовой услуги информацию относительно причин возникновения просроченной задолженности.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Способы и порядок взаимодействия с получателем финансовой услуги при возникновении у него просроченной задолженности по договору потребительского займа не должны противоречить Федеральному закону от 03.07.2016 № 230-ФЗ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деятельности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организациях" (далее - Закон № 230-ФЗ).</w:t>
      </w:r>
      <w:proofErr w:type="gramEnd"/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13. Реструктуризация задолженности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При наличии риска возникновения или увеличения просроченной задолженности по договору потребительского займа получатель финансовой услуги (его правопреемник, представитель) вправе обратиться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с заявлением о реструктуризации задолженности. К порядку рассмотрения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заявления о реструктуризации задолженности применяются положения главы 5 Базового стандарта с учетом особенностей, предусмотренных настоящей статьей.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В случае получения заявления о реструктуризации задолженности, возникшей по договору потребительского займа,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рассмотреть такое заявление и проанализировать приведенные в заявлении факты, а также подтверждающие такие факты документы в порядке, установленном настоящей статьей.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рассматривает вопрос о возможности реструктуризации задолженности получателя финансовой услуги перед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по договору потребительского займа в следующих случаях, наступивших после получения получателем финансовой услуги суммы потребительского займа: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смерть получателя финансовой услуги;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несчастный случай, повлекший причинение тяжкого вреда здоровью получателя финансовой услуги или его близких родственников;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присвоение получателю финансовой услуги инвалидности 1 - 2 группы после заключения договора об оказании финансовой услуги;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тяжелое заболевание получателя финансовой услуги, длящееся не менее 21 (двадцати одного) календарного дня со сроком реабилитации свыше 14 (четырнадцати) календарных дней;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вынесение судом решения о признании получателя финансовой услуги недееспособным или ограниченным в дееспособности;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6) единовременная утрата имущества на сумму свыше 500 000 (пятисот тысяч) рублей получателем финансовой услуги по договору потребительского займа;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7) потеря работы или иного источника дохода получателем финансовой услуги в течение срока действия договора займа с последующей невозможностью трудоустройства в течение 3 (трех) месяцев и более в случае, если получатель финансовой услуги имеет несовершеннолетних детей либо семья получателя финансовой услуги в соответствии с законодательством Российской Федерации относится к категории неполных;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8) обретение получателем финансовой услуги статуса единственного кормильца в семье;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9) призыв получателя финансовой услуги в Вооруженные силы Российской Федерации;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10) вступление в законную силу приговора суда в отношении получателя финансовой услуги, устанавливающего наказание в виде лишения свободы;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11) произошедшее не по воле получателя финансовой услуги существенное ухудшение финансового положения, не связанное с указанными выше случаями, однако способное существенно повлиять на размер дохода получателя финансовой услуги и (или) его способность исполнять обязательства по договору об оказании финансовой услуги.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4. Указанные в пункте 3 настоящей статьи факты требуют подтверждения документами, выданными государственными органами или уполномоченными организациями, если иное решение не принято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организацией. </w:t>
      </w: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в доступной форме, в том числе посредством размещения соответствующей информации на своем официальном сайте, довести до сведения получателей финансовых услуг информацию о необходимости предоставления подтверждающих документов вместе с заявлением о реструктуризации, а также запросить недостающие документы у получателя финансовой услуги в случае, если заявление о реструктуризации было направлено без указанных документов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не принято решение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 рассмотрении заявления о реструктуризации без представления документов.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По итогам рассмотрения заявления получателя финансовой услуги о реструктуризации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принимает решение о реструктуризации задолженности по договору потребительского займа либо об отказе в удовлетворении заявления и направляет получателю финансовой услуги ответ с указанием своего решения по заявлению о реструктуризации в порядке и в сроки, указанные в пункте 7 статьи 18 Базового стандарта.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6. В случае принятия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решения о реструктуризации задолженности по договору потребительского займа, в ответе получателю финансовой услуги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предлагает получателю финансовой услуги заключить соответствующее соглашение между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и получателем финансовой услуги в соответствии с действующим законодательством Российской Федерации.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вправе в одностороннем порядке принять решение о прощении долга или уменьшении размера обязательств получателя финансовой услуги без подписания дополнительных соглашений с направлением получателю финансовой услуги уведомления о принятом решении, если иное не предусмотрено законодательством Российской Федерации.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7. Настоящая статья Базового стандарта не применяется к случаям предоставления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льготного периода ("кредитных каникул") по договору займа в соответствии с законодательством Российской Федерации.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14. Увеличение срока возврата и суммы займа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Максимальное число дополнительных соглашений к договору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, при заключении которых увеличивается срок возврата денежных средств по такому договору, с одним получателем финансовой услуги не может составлять более 5 (пяти) в течение 1 (одного) года, если получателем финансовой услуги является физическое лицо и срок возврата займа, предусмотренный таким договором при его заключении, не превышает 30 (тридцати) календарных дней.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максимальное число дополнительных соглашений к договору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при заключении которых увеличивается срок возврата денежных средств по такому договору, с одним получателем финансовой услуги не включаются дополнительные соглашения,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увеличивающие срок возврата денежных средств на срок до 2 (двух) календарных дней включительно, а также соглашения, указанные в пункте 6 статьи 13 Базового стандарта, если в указанном соглашении снижена процентная ставка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за пользование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микрозаймом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сравнению с действующими на момент подписания такого соглашения условиями указанного договора и (или) уменьшена общая сумма задолженности по договору потребительского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15. Порядок и случаи фиксации телефонных переговоров и сообщений, передаваемых по сетям электросвязи, а также хранения соответствующей информации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по договору потребительского займа, имеющая право взаимодействовать с получателями финансовых услуг и (или) иными лицами способами, предусмотренными пунктами 1 и 2 части 1 статьи 4 Закона № 230-ФЗ, обеспечивает ведение и хранение аудиозаписи всех случаев непосредственного взаимодействия с получателями финансовых услуг и иными лицами, направленного на возврат просроченной задолженности, запись всех телеграфных, текстовых, голосовых и иных сообщений, передаваемых при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осуществлении взаимодействия с получателем финансовых услуг, направленного на возврат просроченной задолженности, и их хранение, а также хранение на бумажном носителе и в электронном виде всех документов, составленных и полученных в ходе осуществления деятельности по возврату просроченной задолженности, в порядке и сроки, предусмотренные частью 3 статьи 17.1 Закона № 230-ФЗ.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по договору потребительского займа, не имеющая право взаимодействовать с получателями финансовых услуг и (или) иными лицами способами, предусмотренными пунктами 1 и 2 части 1 статьи 4 Закона № 230-ФЗ, должна обеспечить хранение на бумажном носителе и в электронном виде всех документов, составленных и полученных в ходе осуществления деятельности по возврату просроченной задолженности, в течение срока, установленного частью 7 статьи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> 17.1 Закона № 230-ФЗ.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Если иное не предусмотрено законодательством Российской Федерации, форма фиксации и хранения информации о взаимодействии с получателями финансовых услуг определяется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исходя из технических возможностей этой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 (или) вида взаимодействия с получателем финансовой услуги.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вправе также фиксировать и хранить информацию, не относящуюся к взысканию просроченной задолженности, если это не противоречит требованиям законодательства Российской Федерации.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сообщать получателю финансовой услуги о фиксации взаимодействия с ним.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16. Минимальные стандарты обслуживания получателей финансовых услуг, касающиеся доступности и материального обеспечения офисов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микрофинансовых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организаций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обеспечить соответствие офиса установленным санитарным и техническим правилам и нормам, в том числе обеспечить наличие освещения и отопления, а также оборудование офиса инвентарем и мебелью, необходимыми для заключения договоров с получателями финансовых услуг и приема обращений от получателей финансовых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За исключением случаев заключения договоров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посредством сети "Интернет",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организация, осуществляющая прием заявок и заключение договоров об оказании финансовых услуг, обязана обеспечить соблюдение минимальных условий обслуживания получателей финансовых услуг, в том числе: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1) в офисе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в котором осуществляется заключение договоров об оказании финансовых услуг (прием заявлений о предоставлении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), должна размешаться информация, указанная в статье 3 Базового стандарта;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работники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очно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взаимодействующие с получателями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финансовых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услуг, должны обладать доступными для обозрения получателям финансовых услуг средствами визуальной идентификации, содержащими фамилию, имя и должность работника;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в офисе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должна быть обеспечена возможность заключения договоров об оказании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финансовых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 с получателями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в офисе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рекомендуется обеспечить возможность заключения договоров об оказании финансовых услуг с получателями финансовых услуг с ограниченными возможностями здоровья с учетом требований действующего законодательства Российской Федерации о социальной защите инвалидов, включая допуск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сурдопереводчика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тифлосурдопереводчика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, возможность увеличения и звукового воспроизведения текста договора об оказании финансовой услуги и иных документов, подписываемых получателем финансовой услуги, возможность печати документов, содержащих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информацию, указанную в статье 3 Базового стандарта, с использованием увеличенного размера шрифта, оказание иной помощи в преодолении барьеров, препятствующих получению лицами с ограниченными возможностями информации о финансовой услуге наравне с другими лицами.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В случае если заключение договора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осуществляется не в офисе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организация, по договору с которой действует продавец товаров (исполнитель работ, услуг), обязана обеспечить соблюдение таким продавцом (исполнителем) минимальных условий обслуживания получателей финансовых услуг, в том числе: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в месте, в котором осуществляется заключение договора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, должна размещаться информация, указанная в статье 3 Базового стандарта;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работники продавца (исполнителя) или иные привлеченные им лица, уполномоченные на прием заявлений о предоставлении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, должны обладать доступными для обозрения получателям финансовых услуг средствами визуальной идентификации, содержащими фамилию, имя и должность работника;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в месте, в котором осуществляется заключение договоров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, должна быть обеспечена возможность заключения договоров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микрозайма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получателям финансовых услуг, в том числе с ограниченными возможностями здоровья, с учетом требований действующего законодательства Российской Федерации и подпункта 4 пункта 2 настоящей статьи.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17. Требования к работникам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организации, осуществляющим непосредственное взаимодействие с получателями финансовых услуг, а также к проверке соответствия данных работников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микрофинансовой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 указанным требованиям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Работник или представитель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взаимодействующий с получателями финансовых услуг, обязан иметь основное общее образование, владеть информацией, необходимой для выполнения должностных обязанностей, предусмотренных трудовым договором и внутренними документами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знать основы Закона № 151-ФЗ, Закона № 353-ФЗ, Закона № 230-ФЗ, уметь в доступной форме предоставить получателю финансовой услуги информацию, определенную в статье 3 Базового стандарта, в том числе посредством предоставления возможности получателю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финансовой услуги ознакомиться с документами, в которых содержится такая информация.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проводить регулярное обучение работников,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осуществляющих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непосредственное взаимодействие с получателями финансовых услуг, и предпринимать иные меры, способствующие обеспечению высокого уровня профессионализма работников, осуществляющих непосредственное взаимодействие с получателями финансовых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Обучение, предусмотренное пунктом 2 настоящей статьи, проводится в соответствии с внутренним документом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разработанным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с учетом Базового стандарта и предусматривающим, в том числе: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порядок проведения обучения работников;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требования к периодичности прохождения соответствующих обучающих мероприятий работниками, осуществляющими непосредственное взаимодействие с получателями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порядок проведения ежегодных проверок квалификации работников, осуществляющих непосредственное взаимодействие с получателями финансовых услуг, обеспечивающих возможность оценки качества такой работы;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процедуры проверки профессиональных навыков (оценка соответствия);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порядок фиксации результатов проведения обучения работников и оценки соответствия.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4. Обучение, предусмотренное пунктом 2 настоящей статьи, проводится в следующих формах: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вводный (первичный) инструктаж;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целевой (внеплановый) инструктаж;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повышение квалификации (плановый инструктаж) в области защиты прав получателей финансовых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5. Вводный (первичный) инструктаж и ознакомление с нормативными правовыми актами Российской Федерации и внутренними документами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в области защиты прав получателей финансовых услуг проводятся при приеме и при переводе (временном переводе) работников на работу для выполнения функций, указанных в главах 4 и 5 Базового стандарта.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6. Обучение в форме вводного (первичного) инструктажа работник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проходит однократно до начала осуществления соответствующих функций, при этом перечень работников и (или) должностей определяется в соответствии с внутренним документом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разработанным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с учетом Базового стандарта.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7. Целевой (внеплановый) инструктаж и повышение квалификации (плановый инструктаж) работники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осуществляющие непосредственное взаимодействие с получателями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финансовых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услуг, проходят в процессе трудовой деятельности.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8. Целевой (внеплановый) инструктаж проводится руководителем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или руководителем кадрового подразделения в следующих случаях: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1) при изменении действующих и вступлении в силу новых нормативных правовых актов Российской Федерации в области защиты прав получателей финансовых услуг;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при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утверждении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новых или изменении действующих внутренних документов в области защиты прав получателей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при переводе работника на другую постоянную работу в данной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в случае, когда имеющихся у него знаний в области защиты прав получателей финансовых услуг недостаточно для выполнения новой трудовой функции;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при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поручении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работнику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работы, не обусловленной заключенным с ним трудовым договором, когда это не влечет изменения условий заключенного с работником трудового договора.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9. Повышение квалификации (плановый инструктаж) работников осуществляется с периодичностью, устанавливаемой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самостоятельно, однако не реже одного раза в год.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10. Работники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осуществляющие непосредственное взаимодействие с получателями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финансовых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услуг, допускаются к работе с получателями финансовых услуг только после прохождения обучения, предусмотренного настоящей статьей.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Работники, не прошедшие обучение, допускаются к работе с получателями финансовых услуг только совместно с работником, прошедшим обучение, и под его контролем, на условиях, определенных внутренним документом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организации.</w:t>
      </w:r>
      <w:proofErr w:type="gramEnd"/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Глава 5. Рассмотрение обращений получателей финансовых услуг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18. Общие принципы и порядок рассмотрения обращений получателей финансовых услуг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Требования Базового стандарта о порядке рассмотрения обращений распространяются на все обращения, поступающие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от получателей финансовых услуг и связанные с осуществлением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деятельности, предусмотренной Законом № 151-ФЗ, в том числе поступающие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из Банка России в соответствии со статьей 79.3 Закона № 86-ФЗ.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При рассмотрении обращений получателей финансовых услуг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руководствуется принципами доступности, результативности, объективности и беспристрастности, предполагающими информированность получателя финансовой услуги о получении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его обращения.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Для эффективного и своевременного рассмотрения поступающих обращений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назначается работник или подразделение по рассмотрению обращений получателей финансовых услуг. В вышеуказанных целях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также вправе привлечь третье лицо, осуществляющее соответствующие функции на основании гражданско-правового договора.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обеспечить, чтобы лицо, ответственное за рассмотрение обращений получателей финансовых услуг, имело право: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запрашивать дополнительные документы и сведения у получателя финансовой услуги, требуемые для всестороннего и объективного рассмотрения обращения;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2) требовать у работников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предоставления документов, иной необходимой информации, а также письменных объяснений по вопросам, возникающим в ходе рассмотрения обращения получателя финансовой услуги;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в случае необходимости обращаться непосредственно к органу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осуществляющему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контроль за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рассмотрением обращений и взаимодействием с получателями финансовых услуг, с целью надлежащего рассмотрения обращений и, при необходимости, принятия мер по защите и восстановлению прав и законных интересов получателей финансовых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5. Поступившее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обращение получателя финансовой услуги подлежит регистрации в Журнале в сроки, предусмотренные частью 5 статьи 9.1 Закона № 151-ФЗ, с отражением по каждому обращению следующих сведений: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дата регистрации и входящий номер обращения;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в отношении физических лиц - фамилия, имя и отчество (при указании в обращении) получателя финансовой услуги, направившего обращение, а в отношении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юридических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лиц - наименование получателя финансовой услуги, от имени которого направлено обращение;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тематика обращения.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6. Ответ на обращение подлежит регистрации в Журнале не позднее рабочего дня, следующего за днем его отправления, с отражением по каждому ответу на обращение следующих сведений: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результат рассмотрения обращения;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дата регистрации и исходящий номер ответа на обращение.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7. В случае получения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обращения, содержащего информацию о неправомерном использовании третьими лицами персональных данных физических лиц с целью получения займа такими третьими лицами,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в срок не позднее рабочего дня, следующего за днем поступления обращения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организацию, направить физическому лицу, указанному в договоре займа в качестве заемщика, информацию о правах указанного физического лица, о дальнейших действиях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в связи с получением обращения, в том числе предусмотренных подпунктами 4 и 5 настоящего пункта, о сроках реализации данных мероприятий и информирования физического лица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об их результатах, а также о возможности признания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отсутствия у физического лица задолженности по займу и инициации соответствующей корректировки его кредитной истории в порядке, предусмотренном Федеральным законом от 30.12.2004 № 218-ФЗ "О кредитных историях" (далее - Закон № 218-ФЗ), в случае выявления факта (признаков) выдачи займа третьему лицу;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2) при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наличии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запроса физического лица, указанного в договоре займа в качестве заемщика, предоставить ему договор займа, в отношении которого подано обращение, а также иные документы и сведения, которые были получены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при заключении договора займа;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рассмотреть обращение в срок, установленный частью 7 статьи 9.1 Закона № 151-ФЗ;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проанализировать обстоятельства выдачи займа, включая содержание сведений, полученных при оформлении договора займа, действия, предпринятые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для идентификации получателя финансовой услуги и дополнительного контроля, осуществляемого в соответствии с Базовым стандартом совершения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операций на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финансовом рынке, разработанным на основании статей 4 и 5 Закона № 223-ФЗ, в целях проверки достоверности полученных при оформлении договора займа сведений о заемщике, 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также иную доступную информацию, которая может быть использована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для формирования вывода о факте (признаках) выдачи займа физическому лицу, указанному в договоре займа в качестве заемщика, либо третьему лицу;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5) на время рассмотрения обращения прекратить взаимодействие с физическим лицом, указанным в договоре займа в качестве заемщика, для целей взыскания с него задолженности по займу. Обязанность, установленная настоящим абзацем, не распространяется на случаи повторной подачи таким физическим лицом обращения по договору займа, по которому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проводились мероприятия, предусмотренные подпунктом 4 настоящего пункта, и в результате которых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не было установлено факта (признаков) выдачи займа третьему лицу;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6) в случае установления по результатам мероприятий, предусмотренных подпунктом 4 настоящего пункта, факта (признаков) выдачи займа третьему лицу сообщить физическому лицу, указанному в договоре займа в качестве заемщика, об отсутствии у него задолженности по займу, прекратить процедуру взыскания с него задолженности по займу, в том числе осуществляемого в судебном порядке и (или) порядке исполнительного производства, а также обратиться в бюро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кредитных историй, в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которое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(которые) была предоставлена информация о выданном займе, с заявлением о соответствующей корректировке кредитной истории в порядке, предусмотренном Законом № 218-ФЗ. Реализация предусмотренных настоящим подпунктом обязанностей должна быть осуществлена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в срок, установленный частью 7 статьи 9.1 Закона № 151-ФЗ;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7) в случае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неустановления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по результатам мероприятий, предусмотренных подпунктом 4 настоящего пункта, факта (признаков) выдачи займа третьему лицу направить физическому лицу, указанному в договоре займа в качестве заемщика, информацию о содержании полученной в ходе проведения проверочных мероприятий информации и сделанных на ее основании выводов об отсутствии факта (признаков) выдачи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займа третьему лицу, а также возобновлении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процедуры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взыскания с физического лица, указанного в договоре займа в качестве заемщика, задолженности по займу.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Ответ на обращение, а также информация, направляемые в соответствии с настоящим пунктом Базового стандарта, направляются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в порядке и сроки, установленные частями 7 и 10 статьи 9.1 Закона № 151-ФЗ;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8) не ставить возможность рассмотрения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обращения и урегулирования описанной в обращении ситуации в зависимость от совершения физическим лицом, указанным в договоре займа в качестве заемщика, каких-либо дополнительных действий, включая подачу соответствующих заявлений в правоохранительные и (или) судебные органы, а также предоставление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 каких-либо подтверждающих документов от сторонних коммерческих организаций.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Предлагая физическому лицу предоставить дополнительную информацию для целей рассмотрения обращения,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довести до его сведения, что отказ или невозможность предоставления такой информации не влияет на принятие решения о рассмотрении обращения.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8. Направление ответа получателю финансовой услуги по результатам рассмотрения его обращения, включая порядок запроса дополнительных документов и материалов для рассмотрения такого обращения, порядок его рассмотрения, включая сроки, формы и способы предоставления получателю финансовой услуги ответа на обращение осуществляется в порядке, установленном статьей 9.1 Закона № 151-ФЗ. Ответ на обращение должен быть мотивирован. В определенных статьей 9.1 Закона № 151-ФЗ случаях получателю финансовой услуги направляется уведомление об оставлении обращения получателя финансовых услуг без ответа по существу.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9. Ответ на обращение, а также уведомление о регистрации обращения, уведомление о продлении срока рассмотрения обращения подписываются единоличным исполнительным органом, заместителем единоличного исполнительного органа или иным уполномоченным ими лицом и направляются получателю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финансовых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 способами, предусмотренными частью 10 статьи 9.1 Закона № 151-ФЗ.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10. Ответ на обращение по существу не дается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в случаях, предусмотренных частью 13 статьи 9.1 Закона № 151-ФЗ.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11. В случае если на обращение получателя финансовой услуги не может быть дан ответ, удовлетворяющий требования получателя финансовой услуги,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рекомендуется предложить получателю финансовой услуги, направившему обращение, альтернативные способы урегулирования ситуации.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19. Требования к информационному обеспечению работы с обращениями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 местах оказания финансовых услуг, в том числе путем публикации на официальном сайте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(при наличии), информирует получателей финансовых услуг о необходимости указания в обращении фамилии (наименования) получателя финансовой услуги и адреса, по которому должен быть направлен ответ, а также о рекомендациях по включению в обращение получателей финансовых услуг следующей информации и документов (при их наличии):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номер договора, заключенного между получателем финансовой услуги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изложение существа требований и фактических обстоятельств, на которых основаны заявленные требования, а также доказательства, подтверждающие эти обстоятельства;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наименование органа, должности, фамилии, имени, отчества (при наличии) работника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действия (бездействия) которого обжалуются;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иные сведения, которые получатель финансовой услуги считает необходимым сообщить;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копии документов, подтверждающих изложенные в обращении обстоятельства. В этом случае в обращении приводится перечень прилагаемых к нему документов.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20. Анализ обращений получателей финансовых услуг и принятие решений о целесообразности применения мер, направленных на улучшение качества обслуживания получателей финансовых услуг, по результатам анализа обращений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предоставляет 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саморегулируемую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организацию, по требованию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организации, но не чаще чем 4 (четыре) раза в год, сведения о рассмотрении обращений получателей финансовых услуг в виде отчета, содержащего следующие данные: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1) количество поступивших обращений;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предмет обращений;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результат рассмотрения обращений (удовлетворено, не удовлетворено, удовлетворено частично).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использует обращения в целях анализа уровня качества обслуживания, а также иных нефинансовых показателей, данные о которых можно получить в ходе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>анализа обращений, и не реже чем 1 (один) раз в год производит обобщение и типизацию обращений и принимает необходимые меры в целях повышения качества обслуживания получателей финансовых услуг.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21. Реализация права получателя финансовой услуги на досудебный порядок разрешения споров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При нарушении получателем финансовой услуги сроков возврата основной суммы долга и (или) уплаты процентов по договору займа,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доводит до сведения получателя финансовой услуги способом, предусмотренным в соответствующем договоре займа, по выбору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претензию для разрешения спора в досудебном порядке.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В претензии, направляемой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организацией, должна быть указана следующая информация: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наименование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 сведения, достаточные для ее идентификации;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размер и структура текущей задолженности получателя финансовой услуги на дату составления претензии;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спосо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б(</w:t>
      </w:r>
      <w:proofErr w:type="spellStart"/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>ы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>) оплаты задолженности;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4) последствия неисполнения получателем финансовой услуги своих обязательств до указанного в претензии срока;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5) способы внесудебного разрешения спора, в том числе возможность использования процедуры медиации (при наличии в договоре займа медиативной оговорки).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В случае если в течение 30 (тридцати) календарных дней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 даты направления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претензии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получателю финансовой услуги, обязательства, указанные в претензии, не были должным образом исполнены получателем финансовой услуги,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вправе обратиться в суд с соответствующим требованием.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4. </w:t>
      </w:r>
      <w:proofErr w:type="spellStart"/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и получатель финансовой услуги при взаимном соглашении сторон вправе использовать способы внесудебного разрешения спора, установленные законодательством Российской Федерации, в том числе претензионный порядок, медиативные процедуры, переговоры.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и получатель финансовой услуги взаимодействуют с уполномоченным по правам потребителей финансовых услуг в соответствии с Федеральным законом от 4 июня 2018 года № 123-ФЗ "Об уполномоченном по правам потребителей финансовых услуг".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Глава 6. Предложение </w:t>
      </w:r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дополнительных</w:t>
      </w:r>
      <w:proofErr w:type="gram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услуг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22. Правила предложения </w:t>
      </w:r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дополнительных</w:t>
      </w:r>
      <w:proofErr w:type="gram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услуг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Предложение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получателю финансовых услуг дополнительных услуг осуществляется в порядке, установленном статьей 7 Закона № 353-ФЗ, с учетом особенностей, установленных настоящей статьей.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рамках Базового стандарта под предложением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приобрести дополнительные услуги понимается предложение, сделанное получателю финансовой услуги, являющему заемщиком по договору потребительского займа или обратившемуся за получением потребительского займа, как непосредственно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организацией, так и </w:t>
      </w:r>
      <w:r w:rsidRPr="0072133C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привлеченным ею третьим лицом, действующим от имени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или от своего имени, но в интересах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организации.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3.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В случае предложения получателю финансовой услуги приобрести одну или несколько дополнительных услуг, в том числе на этапах, отличных от заключения договора займа (например, на этапе исполнения договора, в том числе продления его действия),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обязана обеспечить возможность заемщику отказаться от приобретения дополнительных услуг в отношении каждой дополнительной услуги в отдельности, если каждая такая дополнительная услуга может быть приобретена отдельно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от других дополнительных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Не допускается предложение получателю финансовой услуги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дополнительных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услуг, указанных в пункте 3 части 4 статьи 6 Закона № 353-ФЗ, совместно с дополнительными услугами, не указанными в пункте 3 части 4 статьи 6 Закона № 353-ФЗ, в составе единого пакета дополнительных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4. На всех этапах предоставления дополнительной услуги, включая этап предложения такой услуги и заключения договор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а о ее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предоставлении, получателю финансовой услуги должна быть доступна вся информация об условиях дополнительной услуги.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Получателю финансовой услуги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должна быть предоставлена информация о лице, оказывающем дополнительную услугу, о влиянии отказа от дополнительной услуги на условия договора потребительского займа (за исключением условия о сумме потребительского займа (лимита кредитования)), о контактных данных лица, которому может быть заявлен такой отказ в соответствии с требованиями Закона № 353-ФЗ.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5. Информация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о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всех дополнительных услугах, не указанных в пункте 3 части 4 статьи 6 Закона № 353-ФЗ, должна включаться в одно заявление.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6. Признаются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недопустимыми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следующие условия предоставления дополнительных услуг: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1) наличие предустановленных согласий на приобретение дополнительных услуг, несогласий с отказом от приобретения дополнительной услуги (двойное отрицание), а также использование неясных формулировок, способных ввести получателя финансовой услуги в заблуждение относительно содержания и смысла условия об отказе или согласии на предоставление дополнительных услуг (в том числе о согласии заемщика с отказом от предоставления дополнительной услуги (согласие с отрицанием));</w:t>
      </w:r>
      <w:proofErr w:type="gramEnd"/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2) отвлечение (акцентирование) внимания получателя финансовой услуги от каких-либо (на каких-либо) условий (условиях) предоставления дополнительной услуги или усложнение ее прочтения (в том числе посредством применения в названных целях визуальных приемов, в том числе выделение отдельной информации посредством особого кегля, цвета или контраста шрифта, интерлиньяжа (межстрочный интервал), кернинга (межсимвольный интервал) и любого иного типографского параметра текста), а равно сокрытие от получателя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финансовых услуг невыгодных условий и рисков посредством использования указанных визуальных приемов;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3) отсутствие предварительного уведомления получателя финансовой услуги о том, что в случае его последующего отказа от приобретенной дополнительной услуги, которая признается оказанной полностью или частично до истечения срока, указанного в пункте 3 части 2.1 статьи 7 Закона № 353-ФЗ, возврат денежных средств, уплаченных за такую дополнительную услугу, невозможен полностью или частично.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lastRenderedPageBreak/>
        <w:t xml:space="preserve">Глава 7. Осуществление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саморегулируемой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организацией </w:t>
      </w:r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контроля за</w:t>
      </w:r>
      <w:proofErr w:type="gram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соблюдением членами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саморегулируемой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 требований Базового стандарта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Статья 23. Порядок осуществления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саморегулируемой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организацией </w:t>
      </w:r>
      <w:proofErr w:type="gramStart"/>
      <w:r w:rsidRPr="0072133C">
        <w:rPr>
          <w:rFonts w:ascii="Segoe UI" w:hAnsi="Segoe UI" w:cs="Segoe UI"/>
          <w:b w:val="0"/>
          <w:bCs w:val="0"/>
          <w:color w:val="000000" w:themeColor="text1"/>
        </w:rPr>
        <w:t>контроля за</w:t>
      </w:r>
      <w:proofErr w:type="gram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соблюдением членами </w:t>
      </w:r>
      <w:proofErr w:type="spellStart"/>
      <w:r w:rsidRPr="0072133C">
        <w:rPr>
          <w:rFonts w:ascii="Segoe UI" w:hAnsi="Segoe UI" w:cs="Segoe UI"/>
          <w:b w:val="0"/>
          <w:bCs w:val="0"/>
          <w:color w:val="000000" w:themeColor="text1"/>
        </w:rPr>
        <w:t>саморегулируемой</w:t>
      </w:r>
      <w:proofErr w:type="spellEnd"/>
      <w:r w:rsidRPr="0072133C">
        <w:rPr>
          <w:rFonts w:ascii="Segoe UI" w:hAnsi="Segoe UI" w:cs="Segoe UI"/>
          <w:b w:val="0"/>
          <w:bCs w:val="0"/>
          <w:color w:val="000000" w:themeColor="text1"/>
        </w:rPr>
        <w:t xml:space="preserve"> организации требований Базового стандарта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1.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Саморегулируемая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 вправе, в том числе на основании обращений органов власти, Банка России или получателей финансовых услуг: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1) проводить в отношении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 проверки надлежащего предоставления информации получателям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2) требовать предоставления копий ответов на обращения получателей финансовых услуг;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3) направлять иные запросы и требования в адрес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 относительно соблюдения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требований Базового стандарта;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4) проводить мероприятия по контролю, в ходе которых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осуществляются действия по созданию ситуации для совершения сделки в целях проверки соблюдения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 требований Базового стандарта при оказании финансовых услуг.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Взаимодействие между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микрофинансовыми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организациями, в том числе при осуществлении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</w:t>
      </w:r>
      <w:proofErr w:type="gram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контроля за</w:t>
      </w:r>
      <w:proofErr w:type="gram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соблюдением членами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организацией требований Базового стандарта, осуществляется с учетом требований Базового стандарта, внутренних стандартов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саморегулируемой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и законодательства Российской Федерации.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  <w:sz w:val="27"/>
          <w:szCs w:val="27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Глава 8. Заключительные положения</w:t>
      </w:r>
    </w:p>
    <w:p w:rsidR="0072133C" w:rsidRPr="0072133C" w:rsidRDefault="0072133C" w:rsidP="0072133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000000" w:themeColor="text1"/>
        </w:rPr>
      </w:pPr>
      <w:r w:rsidRPr="0072133C">
        <w:rPr>
          <w:rFonts w:ascii="Segoe UI" w:hAnsi="Segoe UI" w:cs="Segoe UI"/>
          <w:b w:val="0"/>
          <w:bCs w:val="0"/>
          <w:color w:val="000000" w:themeColor="text1"/>
        </w:rPr>
        <w:t>Статья 24. Вступление Базового стандарта в силу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>1. Базовый стандарт применяется с 1 июля 2026 года.</w:t>
      </w:r>
    </w:p>
    <w:p w:rsidR="0072133C" w:rsidRPr="0072133C" w:rsidRDefault="0072133C" w:rsidP="0072133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000000" w:themeColor="text1"/>
          <w:sz w:val="20"/>
          <w:szCs w:val="20"/>
        </w:rPr>
      </w:pPr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2. Со дня применения Базового стандарта не применяется Базовый стандарт защиты прав и интересов физических и юридических лиц - получателей финансовых услуг, оказываемых членами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саморегулируемых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организаций в сфере финансового рынка, объединяющих </w:t>
      </w:r>
      <w:proofErr w:type="spellStart"/>
      <w:r w:rsidRPr="0072133C">
        <w:rPr>
          <w:rFonts w:ascii="Segoe UI" w:hAnsi="Segoe UI" w:cs="Segoe UI"/>
          <w:color w:val="000000" w:themeColor="text1"/>
          <w:sz w:val="20"/>
          <w:szCs w:val="20"/>
        </w:rPr>
        <w:t>микрофинансовые</w:t>
      </w:r>
      <w:proofErr w:type="spellEnd"/>
      <w:r w:rsidRPr="0072133C">
        <w:rPr>
          <w:rFonts w:ascii="Segoe UI" w:hAnsi="Segoe UI" w:cs="Segoe UI"/>
          <w:color w:val="000000" w:themeColor="text1"/>
          <w:sz w:val="20"/>
          <w:szCs w:val="20"/>
        </w:rPr>
        <w:t xml:space="preserve"> организации (утвержден Банком России, Протокол от 22.06.2017 № КФНП-22).</w:t>
      </w:r>
    </w:p>
    <w:p w:rsidR="00BD6170" w:rsidRPr="0072133C" w:rsidRDefault="00BD6170">
      <w:pPr>
        <w:rPr>
          <w:color w:val="000000" w:themeColor="text1"/>
        </w:rPr>
      </w:pPr>
    </w:p>
    <w:sectPr w:rsidR="00BD6170" w:rsidRPr="0072133C" w:rsidSect="00BD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133C"/>
    <w:rsid w:val="000001E2"/>
    <w:rsid w:val="00000266"/>
    <w:rsid w:val="00000372"/>
    <w:rsid w:val="000005CC"/>
    <w:rsid w:val="0000098C"/>
    <w:rsid w:val="00000C97"/>
    <w:rsid w:val="0000127B"/>
    <w:rsid w:val="0000182C"/>
    <w:rsid w:val="00001892"/>
    <w:rsid w:val="000018B0"/>
    <w:rsid w:val="00001FCD"/>
    <w:rsid w:val="00002315"/>
    <w:rsid w:val="00002A17"/>
    <w:rsid w:val="00002A7C"/>
    <w:rsid w:val="00002A82"/>
    <w:rsid w:val="00002B7E"/>
    <w:rsid w:val="00002BBF"/>
    <w:rsid w:val="0000302B"/>
    <w:rsid w:val="000031A3"/>
    <w:rsid w:val="000034A9"/>
    <w:rsid w:val="000034EA"/>
    <w:rsid w:val="000036CD"/>
    <w:rsid w:val="000037D0"/>
    <w:rsid w:val="00003BD0"/>
    <w:rsid w:val="00003C45"/>
    <w:rsid w:val="00003CF9"/>
    <w:rsid w:val="0000412D"/>
    <w:rsid w:val="00004723"/>
    <w:rsid w:val="00004CB4"/>
    <w:rsid w:val="00004CBD"/>
    <w:rsid w:val="00004E30"/>
    <w:rsid w:val="0000520D"/>
    <w:rsid w:val="00005234"/>
    <w:rsid w:val="00005D5C"/>
    <w:rsid w:val="00005EE9"/>
    <w:rsid w:val="00005F67"/>
    <w:rsid w:val="00006543"/>
    <w:rsid w:val="000066CC"/>
    <w:rsid w:val="00006842"/>
    <w:rsid w:val="000068A7"/>
    <w:rsid w:val="00006BC4"/>
    <w:rsid w:val="00006F90"/>
    <w:rsid w:val="00006FDF"/>
    <w:rsid w:val="000073B1"/>
    <w:rsid w:val="000079B4"/>
    <w:rsid w:val="00007BD1"/>
    <w:rsid w:val="00007CF1"/>
    <w:rsid w:val="00007E23"/>
    <w:rsid w:val="000102A5"/>
    <w:rsid w:val="000104FE"/>
    <w:rsid w:val="00010520"/>
    <w:rsid w:val="000105CE"/>
    <w:rsid w:val="00010879"/>
    <w:rsid w:val="00010B58"/>
    <w:rsid w:val="00010E16"/>
    <w:rsid w:val="00011249"/>
    <w:rsid w:val="0001192E"/>
    <w:rsid w:val="00011932"/>
    <w:rsid w:val="00011D53"/>
    <w:rsid w:val="0001254F"/>
    <w:rsid w:val="00012A46"/>
    <w:rsid w:val="00012B3E"/>
    <w:rsid w:val="00012D1D"/>
    <w:rsid w:val="00012E7A"/>
    <w:rsid w:val="00013550"/>
    <w:rsid w:val="000136F0"/>
    <w:rsid w:val="00013AFA"/>
    <w:rsid w:val="00013DBA"/>
    <w:rsid w:val="00013FF7"/>
    <w:rsid w:val="00014115"/>
    <w:rsid w:val="00014232"/>
    <w:rsid w:val="000145DA"/>
    <w:rsid w:val="00014C38"/>
    <w:rsid w:val="00014D17"/>
    <w:rsid w:val="0001523C"/>
    <w:rsid w:val="00015274"/>
    <w:rsid w:val="0001536C"/>
    <w:rsid w:val="0001547A"/>
    <w:rsid w:val="00015808"/>
    <w:rsid w:val="00015857"/>
    <w:rsid w:val="00016242"/>
    <w:rsid w:val="00016968"/>
    <w:rsid w:val="00016B11"/>
    <w:rsid w:val="00016CA1"/>
    <w:rsid w:val="0001779B"/>
    <w:rsid w:val="000179B1"/>
    <w:rsid w:val="00017DCD"/>
    <w:rsid w:val="00017DD0"/>
    <w:rsid w:val="00017EB4"/>
    <w:rsid w:val="00017FA7"/>
    <w:rsid w:val="000203C1"/>
    <w:rsid w:val="0002060C"/>
    <w:rsid w:val="000208AC"/>
    <w:rsid w:val="00020E39"/>
    <w:rsid w:val="000210BB"/>
    <w:rsid w:val="0002114E"/>
    <w:rsid w:val="0002124E"/>
    <w:rsid w:val="00021606"/>
    <w:rsid w:val="000217A7"/>
    <w:rsid w:val="00021908"/>
    <w:rsid w:val="00021A59"/>
    <w:rsid w:val="00022201"/>
    <w:rsid w:val="00022208"/>
    <w:rsid w:val="00022436"/>
    <w:rsid w:val="00023B69"/>
    <w:rsid w:val="00023BBE"/>
    <w:rsid w:val="00023BDA"/>
    <w:rsid w:val="00023C7C"/>
    <w:rsid w:val="00024D37"/>
    <w:rsid w:val="00025285"/>
    <w:rsid w:val="00025318"/>
    <w:rsid w:val="00025511"/>
    <w:rsid w:val="00025685"/>
    <w:rsid w:val="000256A0"/>
    <w:rsid w:val="0002598B"/>
    <w:rsid w:val="00025A70"/>
    <w:rsid w:val="00025C76"/>
    <w:rsid w:val="00025E64"/>
    <w:rsid w:val="00025E79"/>
    <w:rsid w:val="00025F70"/>
    <w:rsid w:val="00026062"/>
    <w:rsid w:val="000261EE"/>
    <w:rsid w:val="000266AB"/>
    <w:rsid w:val="00026722"/>
    <w:rsid w:val="0002681B"/>
    <w:rsid w:val="00026B4C"/>
    <w:rsid w:val="00026CF2"/>
    <w:rsid w:val="00027396"/>
    <w:rsid w:val="00027407"/>
    <w:rsid w:val="00027459"/>
    <w:rsid w:val="0002745C"/>
    <w:rsid w:val="000275FD"/>
    <w:rsid w:val="00027AA4"/>
    <w:rsid w:val="00027CAC"/>
    <w:rsid w:val="00027F6B"/>
    <w:rsid w:val="0003007B"/>
    <w:rsid w:val="00030396"/>
    <w:rsid w:val="00030C00"/>
    <w:rsid w:val="00030E73"/>
    <w:rsid w:val="00030F35"/>
    <w:rsid w:val="0003102E"/>
    <w:rsid w:val="00031539"/>
    <w:rsid w:val="0003189C"/>
    <w:rsid w:val="000318FD"/>
    <w:rsid w:val="00031F82"/>
    <w:rsid w:val="00032332"/>
    <w:rsid w:val="00032511"/>
    <w:rsid w:val="0003261F"/>
    <w:rsid w:val="00032659"/>
    <w:rsid w:val="00032697"/>
    <w:rsid w:val="00032718"/>
    <w:rsid w:val="000331BB"/>
    <w:rsid w:val="0003333E"/>
    <w:rsid w:val="000336A3"/>
    <w:rsid w:val="00033F6F"/>
    <w:rsid w:val="000345B4"/>
    <w:rsid w:val="000348D5"/>
    <w:rsid w:val="00034AAB"/>
    <w:rsid w:val="0003516D"/>
    <w:rsid w:val="00035279"/>
    <w:rsid w:val="00035306"/>
    <w:rsid w:val="000354E4"/>
    <w:rsid w:val="000359F2"/>
    <w:rsid w:val="00035CF6"/>
    <w:rsid w:val="00035E40"/>
    <w:rsid w:val="00035F1C"/>
    <w:rsid w:val="000361F0"/>
    <w:rsid w:val="00036562"/>
    <w:rsid w:val="00036666"/>
    <w:rsid w:val="000368E9"/>
    <w:rsid w:val="0003699E"/>
    <w:rsid w:val="00036E99"/>
    <w:rsid w:val="00036F53"/>
    <w:rsid w:val="00036F55"/>
    <w:rsid w:val="00036F5C"/>
    <w:rsid w:val="00036FEC"/>
    <w:rsid w:val="000370CE"/>
    <w:rsid w:val="000371BC"/>
    <w:rsid w:val="00037449"/>
    <w:rsid w:val="00037755"/>
    <w:rsid w:val="00037A4E"/>
    <w:rsid w:val="00037BD9"/>
    <w:rsid w:val="00037FB5"/>
    <w:rsid w:val="000400EC"/>
    <w:rsid w:val="00040356"/>
    <w:rsid w:val="0004091F"/>
    <w:rsid w:val="00040C5C"/>
    <w:rsid w:val="00040C68"/>
    <w:rsid w:val="00040D25"/>
    <w:rsid w:val="00040E63"/>
    <w:rsid w:val="00041220"/>
    <w:rsid w:val="000416A1"/>
    <w:rsid w:val="0004174C"/>
    <w:rsid w:val="00041A65"/>
    <w:rsid w:val="00041B1A"/>
    <w:rsid w:val="00041B2F"/>
    <w:rsid w:val="00041B8D"/>
    <w:rsid w:val="00041BE1"/>
    <w:rsid w:val="00041DA8"/>
    <w:rsid w:val="00041F67"/>
    <w:rsid w:val="00042012"/>
    <w:rsid w:val="00042431"/>
    <w:rsid w:val="00042F34"/>
    <w:rsid w:val="000430A0"/>
    <w:rsid w:val="00043324"/>
    <w:rsid w:val="000435D8"/>
    <w:rsid w:val="00043699"/>
    <w:rsid w:val="00044A0D"/>
    <w:rsid w:val="0004511F"/>
    <w:rsid w:val="000452F3"/>
    <w:rsid w:val="00045708"/>
    <w:rsid w:val="00045812"/>
    <w:rsid w:val="000458B4"/>
    <w:rsid w:val="0004631D"/>
    <w:rsid w:val="000469BC"/>
    <w:rsid w:val="00046BCD"/>
    <w:rsid w:val="00046CE9"/>
    <w:rsid w:val="00047060"/>
    <w:rsid w:val="0004769F"/>
    <w:rsid w:val="000477C4"/>
    <w:rsid w:val="000477C6"/>
    <w:rsid w:val="00047C06"/>
    <w:rsid w:val="000501D3"/>
    <w:rsid w:val="0005044E"/>
    <w:rsid w:val="000507FD"/>
    <w:rsid w:val="00050AF7"/>
    <w:rsid w:val="00050B5E"/>
    <w:rsid w:val="00050D36"/>
    <w:rsid w:val="00050E4E"/>
    <w:rsid w:val="00050F45"/>
    <w:rsid w:val="00051383"/>
    <w:rsid w:val="0005147E"/>
    <w:rsid w:val="0005180F"/>
    <w:rsid w:val="00051913"/>
    <w:rsid w:val="00051F35"/>
    <w:rsid w:val="00051FF0"/>
    <w:rsid w:val="00052005"/>
    <w:rsid w:val="000520D9"/>
    <w:rsid w:val="000520FB"/>
    <w:rsid w:val="000521CD"/>
    <w:rsid w:val="00052622"/>
    <w:rsid w:val="00052817"/>
    <w:rsid w:val="00053075"/>
    <w:rsid w:val="0005323E"/>
    <w:rsid w:val="000533C5"/>
    <w:rsid w:val="0005373D"/>
    <w:rsid w:val="00053A87"/>
    <w:rsid w:val="00053EFB"/>
    <w:rsid w:val="00054347"/>
    <w:rsid w:val="0005437F"/>
    <w:rsid w:val="000544A3"/>
    <w:rsid w:val="00054A75"/>
    <w:rsid w:val="00054D76"/>
    <w:rsid w:val="00054F96"/>
    <w:rsid w:val="000550AE"/>
    <w:rsid w:val="00055283"/>
    <w:rsid w:val="000553B3"/>
    <w:rsid w:val="000555C5"/>
    <w:rsid w:val="000555FF"/>
    <w:rsid w:val="0005576D"/>
    <w:rsid w:val="00056508"/>
    <w:rsid w:val="00056A7D"/>
    <w:rsid w:val="00056C60"/>
    <w:rsid w:val="00056CD5"/>
    <w:rsid w:val="00057058"/>
    <w:rsid w:val="00057230"/>
    <w:rsid w:val="000577C7"/>
    <w:rsid w:val="000579D8"/>
    <w:rsid w:val="00057B0C"/>
    <w:rsid w:val="00057B2B"/>
    <w:rsid w:val="00060498"/>
    <w:rsid w:val="00060585"/>
    <w:rsid w:val="00060930"/>
    <w:rsid w:val="00060951"/>
    <w:rsid w:val="000609C2"/>
    <w:rsid w:val="000611DC"/>
    <w:rsid w:val="00061E24"/>
    <w:rsid w:val="00062147"/>
    <w:rsid w:val="000625DE"/>
    <w:rsid w:val="00062A61"/>
    <w:rsid w:val="00062D38"/>
    <w:rsid w:val="00063538"/>
    <w:rsid w:val="000635C2"/>
    <w:rsid w:val="0006398F"/>
    <w:rsid w:val="000639A7"/>
    <w:rsid w:val="00063A77"/>
    <w:rsid w:val="00063CDA"/>
    <w:rsid w:val="00063F48"/>
    <w:rsid w:val="00064879"/>
    <w:rsid w:val="0006497B"/>
    <w:rsid w:val="00064A33"/>
    <w:rsid w:val="00065007"/>
    <w:rsid w:val="00065894"/>
    <w:rsid w:val="000659B2"/>
    <w:rsid w:val="00065A79"/>
    <w:rsid w:val="00065ACE"/>
    <w:rsid w:val="00065D5B"/>
    <w:rsid w:val="00065E19"/>
    <w:rsid w:val="00065ECC"/>
    <w:rsid w:val="00065F4B"/>
    <w:rsid w:val="00066238"/>
    <w:rsid w:val="000666E0"/>
    <w:rsid w:val="000668AD"/>
    <w:rsid w:val="0006695B"/>
    <w:rsid w:val="00066AB7"/>
    <w:rsid w:val="00067083"/>
    <w:rsid w:val="000670F9"/>
    <w:rsid w:val="0006724A"/>
    <w:rsid w:val="0006731B"/>
    <w:rsid w:val="00067994"/>
    <w:rsid w:val="00067C2C"/>
    <w:rsid w:val="0007062B"/>
    <w:rsid w:val="00070697"/>
    <w:rsid w:val="00070749"/>
    <w:rsid w:val="0007087D"/>
    <w:rsid w:val="000709D0"/>
    <w:rsid w:val="00070B84"/>
    <w:rsid w:val="00070D71"/>
    <w:rsid w:val="00071407"/>
    <w:rsid w:val="0007159B"/>
    <w:rsid w:val="000715DF"/>
    <w:rsid w:val="000716BB"/>
    <w:rsid w:val="00071C28"/>
    <w:rsid w:val="00071C77"/>
    <w:rsid w:val="00071CEB"/>
    <w:rsid w:val="0007227A"/>
    <w:rsid w:val="000722E6"/>
    <w:rsid w:val="00072A7D"/>
    <w:rsid w:val="00072B9B"/>
    <w:rsid w:val="00072EBD"/>
    <w:rsid w:val="00072FD9"/>
    <w:rsid w:val="00073306"/>
    <w:rsid w:val="0007346D"/>
    <w:rsid w:val="0007364D"/>
    <w:rsid w:val="0007367A"/>
    <w:rsid w:val="000736DC"/>
    <w:rsid w:val="00073EC6"/>
    <w:rsid w:val="00073F91"/>
    <w:rsid w:val="00073FBB"/>
    <w:rsid w:val="00074474"/>
    <w:rsid w:val="00074533"/>
    <w:rsid w:val="000747A2"/>
    <w:rsid w:val="000749AE"/>
    <w:rsid w:val="00074A8F"/>
    <w:rsid w:val="00074D54"/>
    <w:rsid w:val="00075041"/>
    <w:rsid w:val="0007513B"/>
    <w:rsid w:val="00075193"/>
    <w:rsid w:val="000754D3"/>
    <w:rsid w:val="0007564B"/>
    <w:rsid w:val="00075797"/>
    <w:rsid w:val="00075C6A"/>
    <w:rsid w:val="00075EFF"/>
    <w:rsid w:val="000763A5"/>
    <w:rsid w:val="000763FB"/>
    <w:rsid w:val="000769DB"/>
    <w:rsid w:val="00076A75"/>
    <w:rsid w:val="00076D46"/>
    <w:rsid w:val="00076DC4"/>
    <w:rsid w:val="00076FA5"/>
    <w:rsid w:val="00077053"/>
    <w:rsid w:val="00077410"/>
    <w:rsid w:val="00077451"/>
    <w:rsid w:val="00077801"/>
    <w:rsid w:val="00077B24"/>
    <w:rsid w:val="00077B41"/>
    <w:rsid w:val="00077D3B"/>
    <w:rsid w:val="00077DA2"/>
    <w:rsid w:val="00080580"/>
    <w:rsid w:val="00080832"/>
    <w:rsid w:val="00080996"/>
    <w:rsid w:val="00080B9C"/>
    <w:rsid w:val="00080F10"/>
    <w:rsid w:val="000817B4"/>
    <w:rsid w:val="0008180A"/>
    <w:rsid w:val="00081CD0"/>
    <w:rsid w:val="00081E7D"/>
    <w:rsid w:val="00081EE7"/>
    <w:rsid w:val="000822A9"/>
    <w:rsid w:val="00082593"/>
    <w:rsid w:val="00082602"/>
    <w:rsid w:val="00082647"/>
    <w:rsid w:val="000827CE"/>
    <w:rsid w:val="00082C54"/>
    <w:rsid w:val="00082C9A"/>
    <w:rsid w:val="00082D6F"/>
    <w:rsid w:val="00082E75"/>
    <w:rsid w:val="00082FB0"/>
    <w:rsid w:val="000836AD"/>
    <w:rsid w:val="000836D0"/>
    <w:rsid w:val="00083831"/>
    <w:rsid w:val="00083884"/>
    <w:rsid w:val="000838FF"/>
    <w:rsid w:val="00083BE9"/>
    <w:rsid w:val="0008421A"/>
    <w:rsid w:val="00084837"/>
    <w:rsid w:val="000849EA"/>
    <w:rsid w:val="00084B87"/>
    <w:rsid w:val="00084D39"/>
    <w:rsid w:val="00084D98"/>
    <w:rsid w:val="0008540B"/>
    <w:rsid w:val="00085574"/>
    <w:rsid w:val="00085993"/>
    <w:rsid w:val="00086086"/>
    <w:rsid w:val="000860DD"/>
    <w:rsid w:val="000862E2"/>
    <w:rsid w:val="00086949"/>
    <w:rsid w:val="00086A8C"/>
    <w:rsid w:val="00086AC4"/>
    <w:rsid w:val="00086C24"/>
    <w:rsid w:val="000870BB"/>
    <w:rsid w:val="000873A7"/>
    <w:rsid w:val="0008746F"/>
    <w:rsid w:val="00087510"/>
    <w:rsid w:val="0008778C"/>
    <w:rsid w:val="000878B3"/>
    <w:rsid w:val="000878B7"/>
    <w:rsid w:val="00087B93"/>
    <w:rsid w:val="00090283"/>
    <w:rsid w:val="000903BA"/>
    <w:rsid w:val="00090439"/>
    <w:rsid w:val="000908DE"/>
    <w:rsid w:val="000909DF"/>
    <w:rsid w:val="00090EB0"/>
    <w:rsid w:val="00090EF6"/>
    <w:rsid w:val="00090F2E"/>
    <w:rsid w:val="000914AF"/>
    <w:rsid w:val="000916B5"/>
    <w:rsid w:val="00091E95"/>
    <w:rsid w:val="0009229C"/>
    <w:rsid w:val="000927A7"/>
    <w:rsid w:val="00092C31"/>
    <w:rsid w:val="00093075"/>
    <w:rsid w:val="0009329F"/>
    <w:rsid w:val="000946EB"/>
    <w:rsid w:val="000947D1"/>
    <w:rsid w:val="000948BE"/>
    <w:rsid w:val="00094917"/>
    <w:rsid w:val="00094AD3"/>
    <w:rsid w:val="00095238"/>
    <w:rsid w:val="00095292"/>
    <w:rsid w:val="0009532B"/>
    <w:rsid w:val="00095486"/>
    <w:rsid w:val="0009574A"/>
    <w:rsid w:val="00095C5A"/>
    <w:rsid w:val="00095FAE"/>
    <w:rsid w:val="0009638D"/>
    <w:rsid w:val="00096D87"/>
    <w:rsid w:val="00096DC4"/>
    <w:rsid w:val="00097483"/>
    <w:rsid w:val="000974BA"/>
    <w:rsid w:val="000974D4"/>
    <w:rsid w:val="00097F0B"/>
    <w:rsid w:val="00097F51"/>
    <w:rsid w:val="000A035B"/>
    <w:rsid w:val="000A0511"/>
    <w:rsid w:val="000A0602"/>
    <w:rsid w:val="000A08C9"/>
    <w:rsid w:val="000A0EBA"/>
    <w:rsid w:val="000A0F11"/>
    <w:rsid w:val="000A1201"/>
    <w:rsid w:val="000A1276"/>
    <w:rsid w:val="000A13F7"/>
    <w:rsid w:val="000A166D"/>
    <w:rsid w:val="000A1B0D"/>
    <w:rsid w:val="000A1D09"/>
    <w:rsid w:val="000A1E5E"/>
    <w:rsid w:val="000A212C"/>
    <w:rsid w:val="000A246C"/>
    <w:rsid w:val="000A3110"/>
    <w:rsid w:val="000A3157"/>
    <w:rsid w:val="000A3462"/>
    <w:rsid w:val="000A3A7A"/>
    <w:rsid w:val="000A3B83"/>
    <w:rsid w:val="000A3D1F"/>
    <w:rsid w:val="000A3DF2"/>
    <w:rsid w:val="000A3F7D"/>
    <w:rsid w:val="000A48BA"/>
    <w:rsid w:val="000A4B6F"/>
    <w:rsid w:val="000A4C8C"/>
    <w:rsid w:val="000A4FCA"/>
    <w:rsid w:val="000A522F"/>
    <w:rsid w:val="000A5B0B"/>
    <w:rsid w:val="000A61FE"/>
    <w:rsid w:val="000A6305"/>
    <w:rsid w:val="000A6328"/>
    <w:rsid w:val="000A6693"/>
    <w:rsid w:val="000A67DE"/>
    <w:rsid w:val="000A6913"/>
    <w:rsid w:val="000A6996"/>
    <w:rsid w:val="000A6B3A"/>
    <w:rsid w:val="000A6B59"/>
    <w:rsid w:val="000A6E9F"/>
    <w:rsid w:val="000A6FA6"/>
    <w:rsid w:val="000A6FAB"/>
    <w:rsid w:val="000A72B0"/>
    <w:rsid w:val="000A7343"/>
    <w:rsid w:val="000A78E8"/>
    <w:rsid w:val="000A7AC0"/>
    <w:rsid w:val="000B0076"/>
    <w:rsid w:val="000B0101"/>
    <w:rsid w:val="000B0344"/>
    <w:rsid w:val="000B06C1"/>
    <w:rsid w:val="000B073E"/>
    <w:rsid w:val="000B12BD"/>
    <w:rsid w:val="000B12C3"/>
    <w:rsid w:val="000B13A2"/>
    <w:rsid w:val="000B160D"/>
    <w:rsid w:val="000B183C"/>
    <w:rsid w:val="000B1A2B"/>
    <w:rsid w:val="000B1BCC"/>
    <w:rsid w:val="000B1DC5"/>
    <w:rsid w:val="000B2842"/>
    <w:rsid w:val="000B2961"/>
    <w:rsid w:val="000B313E"/>
    <w:rsid w:val="000B3152"/>
    <w:rsid w:val="000B3374"/>
    <w:rsid w:val="000B36A1"/>
    <w:rsid w:val="000B3786"/>
    <w:rsid w:val="000B380C"/>
    <w:rsid w:val="000B39FA"/>
    <w:rsid w:val="000B40F5"/>
    <w:rsid w:val="000B46CD"/>
    <w:rsid w:val="000B4B1D"/>
    <w:rsid w:val="000B4E93"/>
    <w:rsid w:val="000B4FB8"/>
    <w:rsid w:val="000B50BF"/>
    <w:rsid w:val="000B5936"/>
    <w:rsid w:val="000B5EBE"/>
    <w:rsid w:val="000B6133"/>
    <w:rsid w:val="000B6235"/>
    <w:rsid w:val="000B649E"/>
    <w:rsid w:val="000B65A7"/>
    <w:rsid w:val="000B6814"/>
    <w:rsid w:val="000B6F68"/>
    <w:rsid w:val="000B7234"/>
    <w:rsid w:val="000B74AE"/>
    <w:rsid w:val="000B78B7"/>
    <w:rsid w:val="000B7D33"/>
    <w:rsid w:val="000B7E5B"/>
    <w:rsid w:val="000B7F4E"/>
    <w:rsid w:val="000C0347"/>
    <w:rsid w:val="000C0389"/>
    <w:rsid w:val="000C065E"/>
    <w:rsid w:val="000C089D"/>
    <w:rsid w:val="000C0ECE"/>
    <w:rsid w:val="000C0FE5"/>
    <w:rsid w:val="000C1191"/>
    <w:rsid w:val="000C1689"/>
    <w:rsid w:val="000C177D"/>
    <w:rsid w:val="000C19F9"/>
    <w:rsid w:val="000C1A41"/>
    <w:rsid w:val="000C1C88"/>
    <w:rsid w:val="000C1D6C"/>
    <w:rsid w:val="000C1ED9"/>
    <w:rsid w:val="000C20E3"/>
    <w:rsid w:val="000C21AD"/>
    <w:rsid w:val="000C2214"/>
    <w:rsid w:val="000C23D8"/>
    <w:rsid w:val="000C256A"/>
    <w:rsid w:val="000C27E9"/>
    <w:rsid w:val="000C2C1B"/>
    <w:rsid w:val="000C2C1C"/>
    <w:rsid w:val="000C2D35"/>
    <w:rsid w:val="000C31B5"/>
    <w:rsid w:val="000C3208"/>
    <w:rsid w:val="000C32B8"/>
    <w:rsid w:val="000C3747"/>
    <w:rsid w:val="000C39B4"/>
    <w:rsid w:val="000C3DD1"/>
    <w:rsid w:val="000C3E91"/>
    <w:rsid w:val="000C3FEE"/>
    <w:rsid w:val="000C4004"/>
    <w:rsid w:val="000C4070"/>
    <w:rsid w:val="000C4179"/>
    <w:rsid w:val="000C420D"/>
    <w:rsid w:val="000C4267"/>
    <w:rsid w:val="000C433C"/>
    <w:rsid w:val="000C4354"/>
    <w:rsid w:val="000C4373"/>
    <w:rsid w:val="000C51FB"/>
    <w:rsid w:val="000C546B"/>
    <w:rsid w:val="000C5AB6"/>
    <w:rsid w:val="000C5D38"/>
    <w:rsid w:val="000C5ECE"/>
    <w:rsid w:val="000C6920"/>
    <w:rsid w:val="000C692F"/>
    <w:rsid w:val="000C6940"/>
    <w:rsid w:val="000C698A"/>
    <w:rsid w:val="000C6C9F"/>
    <w:rsid w:val="000C6D32"/>
    <w:rsid w:val="000C6F2F"/>
    <w:rsid w:val="000C716B"/>
    <w:rsid w:val="000C73EB"/>
    <w:rsid w:val="000C7525"/>
    <w:rsid w:val="000C789D"/>
    <w:rsid w:val="000C7A5D"/>
    <w:rsid w:val="000C7DBB"/>
    <w:rsid w:val="000C7EC1"/>
    <w:rsid w:val="000D02D7"/>
    <w:rsid w:val="000D056A"/>
    <w:rsid w:val="000D112C"/>
    <w:rsid w:val="000D118A"/>
    <w:rsid w:val="000D14BC"/>
    <w:rsid w:val="000D1597"/>
    <w:rsid w:val="000D15D2"/>
    <w:rsid w:val="000D1919"/>
    <w:rsid w:val="000D1D13"/>
    <w:rsid w:val="000D21E9"/>
    <w:rsid w:val="000D22A9"/>
    <w:rsid w:val="000D22B1"/>
    <w:rsid w:val="000D22BE"/>
    <w:rsid w:val="000D2378"/>
    <w:rsid w:val="000D23F3"/>
    <w:rsid w:val="000D2545"/>
    <w:rsid w:val="000D26B8"/>
    <w:rsid w:val="000D281F"/>
    <w:rsid w:val="000D29C4"/>
    <w:rsid w:val="000D2E81"/>
    <w:rsid w:val="000D313C"/>
    <w:rsid w:val="000D332A"/>
    <w:rsid w:val="000D338C"/>
    <w:rsid w:val="000D3533"/>
    <w:rsid w:val="000D416C"/>
    <w:rsid w:val="000D43FB"/>
    <w:rsid w:val="000D4564"/>
    <w:rsid w:val="000D4767"/>
    <w:rsid w:val="000D4982"/>
    <w:rsid w:val="000D4A47"/>
    <w:rsid w:val="000D4A85"/>
    <w:rsid w:val="000D4EC3"/>
    <w:rsid w:val="000D51FB"/>
    <w:rsid w:val="000D5423"/>
    <w:rsid w:val="000D5463"/>
    <w:rsid w:val="000D5AB6"/>
    <w:rsid w:val="000D5C0E"/>
    <w:rsid w:val="000D5FD5"/>
    <w:rsid w:val="000D65A8"/>
    <w:rsid w:val="000D6CF6"/>
    <w:rsid w:val="000D6E1D"/>
    <w:rsid w:val="000D6E5B"/>
    <w:rsid w:val="000D72A5"/>
    <w:rsid w:val="000D72B4"/>
    <w:rsid w:val="000D7571"/>
    <w:rsid w:val="000D7607"/>
    <w:rsid w:val="000D79A9"/>
    <w:rsid w:val="000D7D0D"/>
    <w:rsid w:val="000D7E37"/>
    <w:rsid w:val="000E001A"/>
    <w:rsid w:val="000E0038"/>
    <w:rsid w:val="000E0A3B"/>
    <w:rsid w:val="000E0C14"/>
    <w:rsid w:val="000E0D1D"/>
    <w:rsid w:val="000E13FD"/>
    <w:rsid w:val="000E1482"/>
    <w:rsid w:val="000E174C"/>
    <w:rsid w:val="000E1878"/>
    <w:rsid w:val="000E1C72"/>
    <w:rsid w:val="000E1E48"/>
    <w:rsid w:val="000E1E95"/>
    <w:rsid w:val="000E2898"/>
    <w:rsid w:val="000E2C7A"/>
    <w:rsid w:val="000E2E59"/>
    <w:rsid w:val="000E310F"/>
    <w:rsid w:val="000E31F0"/>
    <w:rsid w:val="000E322D"/>
    <w:rsid w:val="000E3399"/>
    <w:rsid w:val="000E3A3D"/>
    <w:rsid w:val="000E3B9B"/>
    <w:rsid w:val="000E3C2E"/>
    <w:rsid w:val="000E3DAF"/>
    <w:rsid w:val="000E4541"/>
    <w:rsid w:val="000E4662"/>
    <w:rsid w:val="000E47EF"/>
    <w:rsid w:val="000E4B6D"/>
    <w:rsid w:val="000E4E2C"/>
    <w:rsid w:val="000E513E"/>
    <w:rsid w:val="000E52F2"/>
    <w:rsid w:val="000E5844"/>
    <w:rsid w:val="000E59AF"/>
    <w:rsid w:val="000E5A48"/>
    <w:rsid w:val="000E5C65"/>
    <w:rsid w:val="000E60AA"/>
    <w:rsid w:val="000E6131"/>
    <w:rsid w:val="000E6600"/>
    <w:rsid w:val="000E67F8"/>
    <w:rsid w:val="000E6EDC"/>
    <w:rsid w:val="000E6F33"/>
    <w:rsid w:val="000E754A"/>
    <w:rsid w:val="000E767B"/>
    <w:rsid w:val="000E7721"/>
    <w:rsid w:val="000E78C3"/>
    <w:rsid w:val="000F048D"/>
    <w:rsid w:val="000F05C2"/>
    <w:rsid w:val="000F0967"/>
    <w:rsid w:val="000F0E4D"/>
    <w:rsid w:val="000F155A"/>
    <w:rsid w:val="000F163E"/>
    <w:rsid w:val="000F17E6"/>
    <w:rsid w:val="000F194D"/>
    <w:rsid w:val="000F1B60"/>
    <w:rsid w:val="000F1E0A"/>
    <w:rsid w:val="000F1F34"/>
    <w:rsid w:val="000F21A2"/>
    <w:rsid w:val="000F2462"/>
    <w:rsid w:val="000F25EA"/>
    <w:rsid w:val="000F27FC"/>
    <w:rsid w:val="000F28D2"/>
    <w:rsid w:val="000F2966"/>
    <w:rsid w:val="000F2E03"/>
    <w:rsid w:val="000F3267"/>
    <w:rsid w:val="000F326D"/>
    <w:rsid w:val="000F36E1"/>
    <w:rsid w:val="000F3A50"/>
    <w:rsid w:val="000F40B5"/>
    <w:rsid w:val="000F49F1"/>
    <w:rsid w:val="000F4C13"/>
    <w:rsid w:val="000F4CCB"/>
    <w:rsid w:val="000F4DDF"/>
    <w:rsid w:val="000F4F81"/>
    <w:rsid w:val="000F54F5"/>
    <w:rsid w:val="000F5850"/>
    <w:rsid w:val="000F58B0"/>
    <w:rsid w:val="000F5C27"/>
    <w:rsid w:val="000F62E7"/>
    <w:rsid w:val="000F63D0"/>
    <w:rsid w:val="000F6434"/>
    <w:rsid w:val="000F664E"/>
    <w:rsid w:val="000F695C"/>
    <w:rsid w:val="000F6F40"/>
    <w:rsid w:val="000F70D7"/>
    <w:rsid w:val="000F7218"/>
    <w:rsid w:val="000F744A"/>
    <w:rsid w:val="000F774C"/>
    <w:rsid w:val="000F7A0C"/>
    <w:rsid w:val="000F7B11"/>
    <w:rsid w:val="000F7B30"/>
    <w:rsid w:val="00100007"/>
    <w:rsid w:val="00100145"/>
    <w:rsid w:val="001002F7"/>
    <w:rsid w:val="00100675"/>
    <w:rsid w:val="00100773"/>
    <w:rsid w:val="00100922"/>
    <w:rsid w:val="00101146"/>
    <w:rsid w:val="001012C6"/>
    <w:rsid w:val="0010130B"/>
    <w:rsid w:val="001015D1"/>
    <w:rsid w:val="001019AC"/>
    <w:rsid w:val="00101D8B"/>
    <w:rsid w:val="00101DBE"/>
    <w:rsid w:val="00102127"/>
    <w:rsid w:val="0010235F"/>
    <w:rsid w:val="001027C1"/>
    <w:rsid w:val="00102A38"/>
    <w:rsid w:val="00102B8B"/>
    <w:rsid w:val="00102EFF"/>
    <w:rsid w:val="0010350A"/>
    <w:rsid w:val="0010382E"/>
    <w:rsid w:val="00103976"/>
    <w:rsid w:val="00103A01"/>
    <w:rsid w:val="00103BE7"/>
    <w:rsid w:val="00103F55"/>
    <w:rsid w:val="00103FD7"/>
    <w:rsid w:val="00104714"/>
    <w:rsid w:val="0010498D"/>
    <w:rsid w:val="00104A2E"/>
    <w:rsid w:val="00104AE3"/>
    <w:rsid w:val="00104EB9"/>
    <w:rsid w:val="001052DD"/>
    <w:rsid w:val="00105573"/>
    <w:rsid w:val="0010570D"/>
    <w:rsid w:val="00105AA1"/>
    <w:rsid w:val="00105AD9"/>
    <w:rsid w:val="00105BEF"/>
    <w:rsid w:val="00105C97"/>
    <w:rsid w:val="00105CB3"/>
    <w:rsid w:val="00106334"/>
    <w:rsid w:val="001068BE"/>
    <w:rsid w:val="001069A8"/>
    <w:rsid w:val="00106B45"/>
    <w:rsid w:val="00107138"/>
    <w:rsid w:val="0010764A"/>
    <w:rsid w:val="0010764F"/>
    <w:rsid w:val="0011033A"/>
    <w:rsid w:val="0011055C"/>
    <w:rsid w:val="001109CE"/>
    <w:rsid w:val="00110A21"/>
    <w:rsid w:val="00110AF7"/>
    <w:rsid w:val="00110B6A"/>
    <w:rsid w:val="00110C39"/>
    <w:rsid w:val="00110CC4"/>
    <w:rsid w:val="00110F3C"/>
    <w:rsid w:val="00110F44"/>
    <w:rsid w:val="00110F7E"/>
    <w:rsid w:val="00111558"/>
    <w:rsid w:val="00112158"/>
    <w:rsid w:val="00112425"/>
    <w:rsid w:val="00112614"/>
    <w:rsid w:val="00112780"/>
    <w:rsid w:val="001129EA"/>
    <w:rsid w:val="00112BE2"/>
    <w:rsid w:val="00112CC4"/>
    <w:rsid w:val="00112EFF"/>
    <w:rsid w:val="00112F12"/>
    <w:rsid w:val="00112F73"/>
    <w:rsid w:val="001130EA"/>
    <w:rsid w:val="001132A6"/>
    <w:rsid w:val="00113314"/>
    <w:rsid w:val="001133C3"/>
    <w:rsid w:val="00113550"/>
    <w:rsid w:val="00113647"/>
    <w:rsid w:val="00113D05"/>
    <w:rsid w:val="00113DCF"/>
    <w:rsid w:val="00113E70"/>
    <w:rsid w:val="00113F4D"/>
    <w:rsid w:val="00114036"/>
    <w:rsid w:val="00114198"/>
    <w:rsid w:val="00114345"/>
    <w:rsid w:val="0011447E"/>
    <w:rsid w:val="00114607"/>
    <w:rsid w:val="00114B63"/>
    <w:rsid w:val="00114E95"/>
    <w:rsid w:val="0011529A"/>
    <w:rsid w:val="001154F5"/>
    <w:rsid w:val="00115500"/>
    <w:rsid w:val="00115699"/>
    <w:rsid w:val="00115830"/>
    <w:rsid w:val="00115B2E"/>
    <w:rsid w:val="00115DEB"/>
    <w:rsid w:val="00115F4B"/>
    <w:rsid w:val="00116284"/>
    <w:rsid w:val="00116594"/>
    <w:rsid w:val="001165C9"/>
    <w:rsid w:val="0011672D"/>
    <w:rsid w:val="001167E4"/>
    <w:rsid w:val="00116A45"/>
    <w:rsid w:val="00116A5C"/>
    <w:rsid w:val="00117346"/>
    <w:rsid w:val="001175B7"/>
    <w:rsid w:val="00117834"/>
    <w:rsid w:val="00117CCC"/>
    <w:rsid w:val="00117D41"/>
    <w:rsid w:val="0012044D"/>
    <w:rsid w:val="001205C7"/>
    <w:rsid w:val="00120755"/>
    <w:rsid w:val="00120CF9"/>
    <w:rsid w:val="00121137"/>
    <w:rsid w:val="00121545"/>
    <w:rsid w:val="001218EE"/>
    <w:rsid w:val="00121999"/>
    <w:rsid w:val="00121BA0"/>
    <w:rsid w:val="00121FE4"/>
    <w:rsid w:val="0012202B"/>
    <w:rsid w:val="001221FB"/>
    <w:rsid w:val="00122556"/>
    <w:rsid w:val="00122720"/>
    <w:rsid w:val="001228A2"/>
    <w:rsid w:val="00122A55"/>
    <w:rsid w:val="00122DE3"/>
    <w:rsid w:val="00123416"/>
    <w:rsid w:val="001234B8"/>
    <w:rsid w:val="00123688"/>
    <w:rsid w:val="001236A5"/>
    <w:rsid w:val="001236CA"/>
    <w:rsid w:val="00123758"/>
    <w:rsid w:val="00123780"/>
    <w:rsid w:val="00123DEC"/>
    <w:rsid w:val="00123FC4"/>
    <w:rsid w:val="00123FF5"/>
    <w:rsid w:val="00124003"/>
    <w:rsid w:val="00124480"/>
    <w:rsid w:val="001245B6"/>
    <w:rsid w:val="00124732"/>
    <w:rsid w:val="001249B6"/>
    <w:rsid w:val="00124AD2"/>
    <w:rsid w:val="00124C28"/>
    <w:rsid w:val="0012592F"/>
    <w:rsid w:val="0012597A"/>
    <w:rsid w:val="00125A08"/>
    <w:rsid w:val="00125A58"/>
    <w:rsid w:val="00125F4D"/>
    <w:rsid w:val="00125FA8"/>
    <w:rsid w:val="00126093"/>
    <w:rsid w:val="0012630F"/>
    <w:rsid w:val="0012682A"/>
    <w:rsid w:val="00126C03"/>
    <w:rsid w:val="00127109"/>
    <w:rsid w:val="00127156"/>
    <w:rsid w:val="0012723B"/>
    <w:rsid w:val="00127403"/>
    <w:rsid w:val="0012769D"/>
    <w:rsid w:val="00127A05"/>
    <w:rsid w:val="00127B3C"/>
    <w:rsid w:val="00127DA7"/>
    <w:rsid w:val="00127EE8"/>
    <w:rsid w:val="00127F06"/>
    <w:rsid w:val="00130167"/>
    <w:rsid w:val="001302DB"/>
    <w:rsid w:val="00130579"/>
    <w:rsid w:val="00130D8B"/>
    <w:rsid w:val="00131045"/>
    <w:rsid w:val="00131303"/>
    <w:rsid w:val="001319A7"/>
    <w:rsid w:val="00131BFE"/>
    <w:rsid w:val="00131E26"/>
    <w:rsid w:val="00132936"/>
    <w:rsid w:val="001330BC"/>
    <w:rsid w:val="0013312A"/>
    <w:rsid w:val="001331F8"/>
    <w:rsid w:val="00133B6E"/>
    <w:rsid w:val="00133BFB"/>
    <w:rsid w:val="00133DC9"/>
    <w:rsid w:val="001340E1"/>
    <w:rsid w:val="00134131"/>
    <w:rsid w:val="0013453F"/>
    <w:rsid w:val="00134C00"/>
    <w:rsid w:val="00134F3F"/>
    <w:rsid w:val="00134FA8"/>
    <w:rsid w:val="00135038"/>
    <w:rsid w:val="00135326"/>
    <w:rsid w:val="001355A5"/>
    <w:rsid w:val="001362A7"/>
    <w:rsid w:val="00136975"/>
    <w:rsid w:val="001369AB"/>
    <w:rsid w:val="00137176"/>
    <w:rsid w:val="00137373"/>
    <w:rsid w:val="001379D0"/>
    <w:rsid w:val="00137BA1"/>
    <w:rsid w:val="00137FCC"/>
    <w:rsid w:val="0014087C"/>
    <w:rsid w:val="0014094F"/>
    <w:rsid w:val="0014097F"/>
    <w:rsid w:val="00140AFC"/>
    <w:rsid w:val="00140ECD"/>
    <w:rsid w:val="00140F95"/>
    <w:rsid w:val="00140FDF"/>
    <w:rsid w:val="0014106F"/>
    <w:rsid w:val="001410D9"/>
    <w:rsid w:val="00141534"/>
    <w:rsid w:val="001415FE"/>
    <w:rsid w:val="00142026"/>
    <w:rsid w:val="00142881"/>
    <w:rsid w:val="001429CB"/>
    <w:rsid w:val="00142B1A"/>
    <w:rsid w:val="00142D56"/>
    <w:rsid w:val="00142E7A"/>
    <w:rsid w:val="00142F2F"/>
    <w:rsid w:val="00142F39"/>
    <w:rsid w:val="00142F8E"/>
    <w:rsid w:val="001432E7"/>
    <w:rsid w:val="00143519"/>
    <w:rsid w:val="001435E5"/>
    <w:rsid w:val="00143E5A"/>
    <w:rsid w:val="001443F5"/>
    <w:rsid w:val="00144750"/>
    <w:rsid w:val="00144AE6"/>
    <w:rsid w:val="00144D81"/>
    <w:rsid w:val="0014541F"/>
    <w:rsid w:val="001455C0"/>
    <w:rsid w:val="00145936"/>
    <w:rsid w:val="001459FD"/>
    <w:rsid w:val="00145A89"/>
    <w:rsid w:val="00145B31"/>
    <w:rsid w:val="00145F6B"/>
    <w:rsid w:val="00145FDF"/>
    <w:rsid w:val="00146487"/>
    <w:rsid w:val="001467A1"/>
    <w:rsid w:val="00146924"/>
    <w:rsid w:val="0014692F"/>
    <w:rsid w:val="00146D51"/>
    <w:rsid w:val="00146F66"/>
    <w:rsid w:val="0014718F"/>
    <w:rsid w:val="001475C9"/>
    <w:rsid w:val="001477FB"/>
    <w:rsid w:val="00147CC6"/>
    <w:rsid w:val="0015007B"/>
    <w:rsid w:val="00150119"/>
    <w:rsid w:val="00150174"/>
    <w:rsid w:val="0015037A"/>
    <w:rsid w:val="001505F7"/>
    <w:rsid w:val="00150837"/>
    <w:rsid w:val="00150FF0"/>
    <w:rsid w:val="001514E1"/>
    <w:rsid w:val="0015193B"/>
    <w:rsid w:val="00151AFD"/>
    <w:rsid w:val="00151C1C"/>
    <w:rsid w:val="00151F05"/>
    <w:rsid w:val="0015213F"/>
    <w:rsid w:val="00152ACF"/>
    <w:rsid w:val="00152B89"/>
    <w:rsid w:val="00152C67"/>
    <w:rsid w:val="00153777"/>
    <w:rsid w:val="00153907"/>
    <w:rsid w:val="00153B35"/>
    <w:rsid w:val="00153C68"/>
    <w:rsid w:val="0015428B"/>
    <w:rsid w:val="00154607"/>
    <w:rsid w:val="0015472F"/>
    <w:rsid w:val="001549B9"/>
    <w:rsid w:val="001549BB"/>
    <w:rsid w:val="00155042"/>
    <w:rsid w:val="001550D8"/>
    <w:rsid w:val="0015568E"/>
    <w:rsid w:val="001558C6"/>
    <w:rsid w:val="001558EC"/>
    <w:rsid w:val="00155A6C"/>
    <w:rsid w:val="00155AE3"/>
    <w:rsid w:val="00155B4F"/>
    <w:rsid w:val="00156053"/>
    <w:rsid w:val="00156255"/>
    <w:rsid w:val="001563C6"/>
    <w:rsid w:val="00156A57"/>
    <w:rsid w:val="00156F88"/>
    <w:rsid w:val="001571B7"/>
    <w:rsid w:val="001575D0"/>
    <w:rsid w:val="00157B8E"/>
    <w:rsid w:val="00157CAE"/>
    <w:rsid w:val="00157F08"/>
    <w:rsid w:val="001601C7"/>
    <w:rsid w:val="001606B0"/>
    <w:rsid w:val="00160967"/>
    <w:rsid w:val="001609DE"/>
    <w:rsid w:val="00160EDC"/>
    <w:rsid w:val="00160FAB"/>
    <w:rsid w:val="001614DE"/>
    <w:rsid w:val="001617A9"/>
    <w:rsid w:val="001618A5"/>
    <w:rsid w:val="00161D78"/>
    <w:rsid w:val="00162150"/>
    <w:rsid w:val="001622B5"/>
    <w:rsid w:val="001622BE"/>
    <w:rsid w:val="001624F5"/>
    <w:rsid w:val="00162557"/>
    <w:rsid w:val="0016272E"/>
    <w:rsid w:val="001628AC"/>
    <w:rsid w:val="00162971"/>
    <w:rsid w:val="001629D1"/>
    <w:rsid w:val="00162D5D"/>
    <w:rsid w:val="0016312F"/>
    <w:rsid w:val="001631A1"/>
    <w:rsid w:val="00163364"/>
    <w:rsid w:val="0016339E"/>
    <w:rsid w:val="001633F8"/>
    <w:rsid w:val="001636C3"/>
    <w:rsid w:val="00163E8F"/>
    <w:rsid w:val="00164130"/>
    <w:rsid w:val="00164188"/>
    <w:rsid w:val="00164406"/>
    <w:rsid w:val="0016460D"/>
    <w:rsid w:val="0016481B"/>
    <w:rsid w:val="00164968"/>
    <w:rsid w:val="00164DB7"/>
    <w:rsid w:val="00164EFB"/>
    <w:rsid w:val="00164F67"/>
    <w:rsid w:val="0016521E"/>
    <w:rsid w:val="001655DB"/>
    <w:rsid w:val="00165C36"/>
    <w:rsid w:val="00165C8A"/>
    <w:rsid w:val="00165D07"/>
    <w:rsid w:val="00165D19"/>
    <w:rsid w:val="00165EA0"/>
    <w:rsid w:val="00165EE4"/>
    <w:rsid w:val="00165F70"/>
    <w:rsid w:val="001660FC"/>
    <w:rsid w:val="001668E6"/>
    <w:rsid w:val="00166C4E"/>
    <w:rsid w:val="00166CA3"/>
    <w:rsid w:val="00167E9C"/>
    <w:rsid w:val="00170040"/>
    <w:rsid w:val="00170252"/>
    <w:rsid w:val="001705E6"/>
    <w:rsid w:val="00170713"/>
    <w:rsid w:val="0017086F"/>
    <w:rsid w:val="00170D07"/>
    <w:rsid w:val="00170D77"/>
    <w:rsid w:val="00170F48"/>
    <w:rsid w:val="0017114A"/>
    <w:rsid w:val="001716B0"/>
    <w:rsid w:val="00171AAC"/>
    <w:rsid w:val="00171D5A"/>
    <w:rsid w:val="00171DDE"/>
    <w:rsid w:val="00172755"/>
    <w:rsid w:val="001727D5"/>
    <w:rsid w:val="00172EB4"/>
    <w:rsid w:val="001733B2"/>
    <w:rsid w:val="00173521"/>
    <w:rsid w:val="00173667"/>
    <w:rsid w:val="0017376F"/>
    <w:rsid w:val="00173BE8"/>
    <w:rsid w:val="00173D56"/>
    <w:rsid w:val="0017446A"/>
    <w:rsid w:val="001744E8"/>
    <w:rsid w:val="001745FC"/>
    <w:rsid w:val="001747CC"/>
    <w:rsid w:val="0017480A"/>
    <w:rsid w:val="00174B18"/>
    <w:rsid w:val="00174CB1"/>
    <w:rsid w:val="00174DEB"/>
    <w:rsid w:val="00174EA9"/>
    <w:rsid w:val="00174EC0"/>
    <w:rsid w:val="001750EE"/>
    <w:rsid w:val="00175160"/>
    <w:rsid w:val="001752A5"/>
    <w:rsid w:val="0017583F"/>
    <w:rsid w:val="00176119"/>
    <w:rsid w:val="00176186"/>
    <w:rsid w:val="001766E8"/>
    <w:rsid w:val="001767B3"/>
    <w:rsid w:val="00176857"/>
    <w:rsid w:val="00176CB2"/>
    <w:rsid w:val="00176DBB"/>
    <w:rsid w:val="00177199"/>
    <w:rsid w:val="00177517"/>
    <w:rsid w:val="001776C8"/>
    <w:rsid w:val="00177D70"/>
    <w:rsid w:val="00177DE6"/>
    <w:rsid w:val="00177FBC"/>
    <w:rsid w:val="001801B0"/>
    <w:rsid w:val="0018078E"/>
    <w:rsid w:val="0018082C"/>
    <w:rsid w:val="001809A0"/>
    <w:rsid w:val="00180B86"/>
    <w:rsid w:val="00180B88"/>
    <w:rsid w:val="00180F82"/>
    <w:rsid w:val="00180F8D"/>
    <w:rsid w:val="0018103C"/>
    <w:rsid w:val="00181111"/>
    <w:rsid w:val="00181221"/>
    <w:rsid w:val="00181468"/>
    <w:rsid w:val="001816EC"/>
    <w:rsid w:val="0018178D"/>
    <w:rsid w:val="001817C7"/>
    <w:rsid w:val="00181892"/>
    <w:rsid w:val="00181D8D"/>
    <w:rsid w:val="00181DA4"/>
    <w:rsid w:val="00182338"/>
    <w:rsid w:val="00182387"/>
    <w:rsid w:val="00182CA3"/>
    <w:rsid w:val="00182EB7"/>
    <w:rsid w:val="001834FB"/>
    <w:rsid w:val="00183CE8"/>
    <w:rsid w:val="00183F9F"/>
    <w:rsid w:val="00183FFF"/>
    <w:rsid w:val="001842BA"/>
    <w:rsid w:val="001845DE"/>
    <w:rsid w:val="00184720"/>
    <w:rsid w:val="00184858"/>
    <w:rsid w:val="00184EBC"/>
    <w:rsid w:val="00185080"/>
    <w:rsid w:val="00185300"/>
    <w:rsid w:val="00185423"/>
    <w:rsid w:val="001855CF"/>
    <w:rsid w:val="001857B0"/>
    <w:rsid w:val="00185A7E"/>
    <w:rsid w:val="00185D6D"/>
    <w:rsid w:val="00185E09"/>
    <w:rsid w:val="00186032"/>
    <w:rsid w:val="001867E8"/>
    <w:rsid w:val="00186B9A"/>
    <w:rsid w:val="00186FEC"/>
    <w:rsid w:val="00187131"/>
    <w:rsid w:val="00187233"/>
    <w:rsid w:val="001875D8"/>
    <w:rsid w:val="001876A6"/>
    <w:rsid w:val="00187B3E"/>
    <w:rsid w:val="00187B82"/>
    <w:rsid w:val="00187BBC"/>
    <w:rsid w:val="00187DBD"/>
    <w:rsid w:val="00187E71"/>
    <w:rsid w:val="00187EE0"/>
    <w:rsid w:val="00187F88"/>
    <w:rsid w:val="00187FFD"/>
    <w:rsid w:val="001901EA"/>
    <w:rsid w:val="00190575"/>
    <w:rsid w:val="0019070C"/>
    <w:rsid w:val="00190DB3"/>
    <w:rsid w:val="00190FFC"/>
    <w:rsid w:val="001911F1"/>
    <w:rsid w:val="0019127D"/>
    <w:rsid w:val="0019129F"/>
    <w:rsid w:val="00191451"/>
    <w:rsid w:val="001915FD"/>
    <w:rsid w:val="00191D35"/>
    <w:rsid w:val="00192310"/>
    <w:rsid w:val="001923B4"/>
    <w:rsid w:val="00192933"/>
    <w:rsid w:val="0019296F"/>
    <w:rsid w:val="00192BD9"/>
    <w:rsid w:val="00192C6C"/>
    <w:rsid w:val="0019311A"/>
    <w:rsid w:val="0019315F"/>
    <w:rsid w:val="00193A5D"/>
    <w:rsid w:val="00193F07"/>
    <w:rsid w:val="001943A1"/>
    <w:rsid w:val="00194750"/>
    <w:rsid w:val="001947B5"/>
    <w:rsid w:val="001947E6"/>
    <w:rsid w:val="00194875"/>
    <w:rsid w:val="001949E5"/>
    <w:rsid w:val="001949F6"/>
    <w:rsid w:val="00194AED"/>
    <w:rsid w:val="00194B21"/>
    <w:rsid w:val="00194B24"/>
    <w:rsid w:val="00194B62"/>
    <w:rsid w:val="0019506F"/>
    <w:rsid w:val="001957D6"/>
    <w:rsid w:val="00195B5A"/>
    <w:rsid w:val="00196006"/>
    <w:rsid w:val="00196074"/>
    <w:rsid w:val="00196173"/>
    <w:rsid w:val="001961A7"/>
    <w:rsid w:val="001966AB"/>
    <w:rsid w:val="00196859"/>
    <w:rsid w:val="00196A81"/>
    <w:rsid w:val="00196EE1"/>
    <w:rsid w:val="00197103"/>
    <w:rsid w:val="001971E4"/>
    <w:rsid w:val="00197517"/>
    <w:rsid w:val="001975C0"/>
    <w:rsid w:val="0019783D"/>
    <w:rsid w:val="00197B8E"/>
    <w:rsid w:val="00197E29"/>
    <w:rsid w:val="00197ECA"/>
    <w:rsid w:val="00197F0A"/>
    <w:rsid w:val="001A080D"/>
    <w:rsid w:val="001A0B97"/>
    <w:rsid w:val="001A0FF9"/>
    <w:rsid w:val="001A1404"/>
    <w:rsid w:val="001A15EA"/>
    <w:rsid w:val="001A17E3"/>
    <w:rsid w:val="001A1A0F"/>
    <w:rsid w:val="001A1C81"/>
    <w:rsid w:val="001A1EDF"/>
    <w:rsid w:val="001A24FB"/>
    <w:rsid w:val="001A2788"/>
    <w:rsid w:val="001A2944"/>
    <w:rsid w:val="001A2AB4"/>
    <w:rsid w:val="001A320F"/>
    <w:rsid w:val="001A34C0"/>
    <w:rsid w:val="001A428D"/>
    <w:rsid w:val="001A442C"/>
    <w:rsid w:val="001A4608"/>
    <w:rsid w:val="001A4628"/>
    <w:rsid w:val="001A4DBB"/>
    <w:rsid w:val="001A4DBF"/>
    <w:rsid w:val="001A565C"/>
    <w:rsid w:val="001A5AC0"/>
    <w:rsid w:val="001A5B63"/>
    <w:rsid w:val="001A5E19"/>
    <w:rsid w:val="001A5F93"/>
    <w:rsid w:val="001A6475"/>
    <w:rsid w:val="001A67D7"/>
    <w:rsid w:val="001A6B67"/>
    <w:rsid w:val="001A6C3F"/>
    <w:rsid w:val="001A6CEC"/>
    <w:rsid w:val="001A6EF8"/>
    <w:rsid w:val="001A71F0"/>
    <w:rsid w:val="001A7F7C"/>
    <w:rsid w:val="001B0423"/>
    <w:rsid w:val="001B05C7"/>
    <w:rsid w:val="001B071C"/>
    <w:rsid w:val="001B0C20"/>
    <w:rsid w:val="001B0E33"/>
    <w:rsid w:val="001B108C"/>
    <w:rsid w:val="001B1132"/>
    <w:rsid w:val="001B12A3"/>
    <w:rsid w:val="001B131D"/>
    <w:rsid w:val="001B178E"/>
    <w:rsid w:val="001B18E2"/>
    <w:rsid w:val="001B19D8"/>
    <w:rsid w:val="001B1D7E"/>
    <w:rsid w:val="001B1F51"/>
    <w:rsid w:val="001B22F6"/>
    <w:rsid w:val="001B26DC"/>
    <w:rsid w:val="001B292A"/>
    <w:rsid w:val="001B2A4A"/>
    <w:rsid w:val="001B30D7"/>
    <w:rsid w:val="001B3362"/>
    <w:rsid w:val="001B33FC"/>
    <w:rsid w:val="001B3547"/>
    <w:rsid w:val="001B3663"/>
    <w:rsid w:val="001B3B73"/>
    <w:rsid w:val="001B3EA0"/>
    <w:rsid w:val="001B4209"/>
    <w:rsid w:val="001B4346"/>
    <w:rsid w:val="001B4628"/>
    <w:rsid w:val="001B472A"/>
    <w:rsid w:val="001B4A51"/>
    <w:rsid w:val="001B4A59"/>
    <w:rsid w:val="001B5317"/>
    <w:rsid w:val="001B5F55"/>
    <w:rsid w:val="001B6057"/>
    <w:rsid w:val="001B6469"/>
    <w:rsid w:val="001B6DE7"/>
    <w:rsid w:val="001B6FBA"/>
    <w:rsid w:val="001B752D"/>
    <w:rsid w:val="001B75A0"/>
    <w:rsid w:val="001B7740"/>
    <w:rsid w:val="001B7DB3"/>
    <w:rsid w:val="001B7E8F"/>
    <w:rsid w:val="001C01F2"/>
    <w:rsid w:val="001C04CE"/>
    <w:rsid w:val="001C0EA0"/>
    <w:rsid w:val="001C1D2B"/>
    <w:rsid w:val="001C1EA8"/>
    <w:rsid w:val="001C2104"/>
    <w:rsid w:val="001C21B7"/>
    <w:rsid w:val="001C2259"/>
    <w:rsid w:val="001C22EB"/>
    <w:rsid w:val="001C28A3"/>
    <w:rsid w:val="001C29FC"/>
    <w:rsid w:val="001C2D95"/>
    <w:rsid w:val="001C2DF9"/>
    <w:rsid w:val="001C2E08"/>
    <w:rsid w:val="001C3286"/>
    <w:rsid w:val="001C3400"/>
    <w:rsid w:val="001C3412"/>
    <w:rsid w:val="001C3AF1"/>
    <w:rsid w:val="001C3B7D"/>
    <w:rsid w:val="001C3BCE"/>
    <w:rsid w:val="001C411D"/>
    <w:rsid w:val="001C490C"/>
    <w:rsid w:val="001C4969"/>
    <w:rsid w:val="001C4A6D"/>
    <w:rsid w:val="001C4B1F"/>
    <w:rsid w:val="001C4B87"/>
    <w:rsid w:val="001C4D54"/>
    <w:rsid w:val="001C4E52"/>
    <w:rsid w:val="001C510D"/>
    <w:rsid w:val="001C562B"/>
    <w:rsid w:val="001C5964"/>
    <w:rsid w:val="001C5AB1"/>
    <w:rsid w:val="001C5AB7"/>
    <w:rsid w:val="001C5C32"/>
    <w:rsid w:val="001C6926"/>
    <w:rsid w:val="001C6A01"/>
    <w:rsid w:val="001C70AE"/>
    <w:rsid w:val="001C752E"/>
    <w:rsid w:val="001C773A"/>
    <w:rsid w:val="001C774D"/>
    <w:rsid w:val="001C787A"/>
    <w:rsid w:val="001C7B58"/>
    <w:rsid w:val="001D03B3"/>
    <w:rsid w:val="001D0654"/>
    <w:rsid w:val="001D07FF"/>
    <w:rsid w:val="001D0F98"/>
    <w:rsid w:val="001D0FE2"/>
    <w:rsid w:val="001D0FF8"/>
    <w:rsid w:val="001D1244"/>
    <w:rsid w:val="001D206D"/>
    <w:rsid w:val="001D220A"/>
    <w:rsid w:val="001D2735"/>
    <w:rsid w:val="001D27D3"/>
    <w:rsid w:val="001D29C0"/>
    <w:rsid w:val="001D2AE0"/>
    <w:rsid w:val="001D2C7F"/>
    <w:rsid w:val="001D2FE6"/>
    <w:rsid w:val="001D305F"/>
    <w:rsid w:val="001D3238"/>
    <w:rsid w:val="001D32B6"/>
    <w:rsid w:val="001D3317"/>
    <w:rsid w:val="001D39D2"/>
    <w:rsid w:val="001D42E5"/>
    <w:rsid w:val="001D47EF"/>
    <w:rsid w:val="001D49B2"/>
    <w:rsid w:val="001D4B3D"/>
    <w:rsid w:val="001D4B9E"/>
    <w:rsid w:val="001D4C24"/>
    <w:rsid w:val="001D4E99"/>
    <w:rsid w:val="001D52B0"/>
    <w:rsid w:val="001D532B"/>
    <w:rsid w:val="001D5379"/>
    <w:rsid w:val="001D5C49"/>
    <w:rsid w:val="001D5CFD"/>
    <w:rsid w:val="001D5D8E"/>
    <w:rsid w:val="001D5E72"/>
    <w:rsid w:val="001D61B5"/>
    <w:rsid w:val="001D620D"/>
    <w:rsid w:val="001D6365"/>
    <w:rsid w:val="001D6757"/>
    <w:rsid w:val="001D6B3F"/>
    <w:rsid w:val="001D6C4F"/>
    <w:rsid w:val="001D6FD2"/>
    <w:rsid w:val="001D7879"/>
    <w:rsid w:val="001D7ABC"/>
    <w:rsid w:val="001D7C40"/>
    <w:rsid w:val="001D7CE6"/>
    <w:rsid w:val="001E02BC"/>
    <w:rsid w:val="001E0421"/>
    <w:rsid w:val="001E05B9"/>
    <w:rsid w:val="001E0A90"/>
    <w:rsid w:val="001E0D9E"/>
    <w:rsid w:val="001E1118"/>
    <w:rsid w:val="001E1723"/>
    <w:rsid w:val="001E1760"/>
    <w:rsid w:val="001E18D7"/>
    <w:rsid w:val="001E1C7E"/>
    <w:rsid w:val="001E25D3"/>
    <w:rsid w:val="001E2679"/>
    <w:rsid w:val="001E2704"/>
    <w:rsid w:val="001E27DB"/>
    <w:rsid w:val="001E2BF1"/>
    <w:rsid w:val="001E2C44"/>
    <w:rsid w:val="001E2F20"/>
    <w:rsid w:val="001E314B"/>
    <w:rsid w:val="001E31E4"/>
    <w:rsid w:val="001E34C9"/>
    <w:rsid w:val="001E3A3C"/>
    <w:rsid w:val="001E3E3B"/>
    <w:rsid w:val="001E3F3D"/>
    <w:rsid w:val="001E4155"/>
    <w:rsid w:val="001E4162"/>
    <w:rsid w:val="001E4503"/>
    <w:rsid w:val="001E4613"/>
    <w:rsid w:val="001E4806"/>
    <w:rsid w:val="001E4884"/>
    <w:rsid w:val="001E4B44"/>
    <w:rsid w:val="001E4BBC"/>
    <w:rsid w:val="001E4CB3"/>
    <w:rsid w:val="001E505A"/>
    <w:rsid w:val="001E5404"/>
    <w:rsid w:val="001E598F"/>
    <w:rsid w:val="001E69D6"/>
    <w:rsid w:val="001E6A4C"/>
    <w:rsid w:val="001E6A5D"/>
    <w:rsid w:val="001E6DB2"/>
    <w:rsid w:val="001E6ECD"/>
    <w:rsid w:val="001E7457"/>
    <w:rsid w:val="001E7EAA"/>
    <w:rsid w:val="001E7FFC"/>
    <w:rsid w:val="001F037D"/>
    <w:rsid w:val="001F042B"/>
    <w:rsid w:val="001F04F8"/>
    <w:rsid w:val="001F0569"/>
    <w:rsid w:val="001F0AC7"/>
    <w:rsid w:val="001F0B4A"/>
    <w:rsid w:val="001F0ECC"/>
    <w:rsid w:val="001F11CF"/>
    <w:rsid w:val="001F1507"/>
    <w:rsid w:val="001F155C"/>
    <w:rsid w:val="001F1657"/>
    <w:rsid w:val="001F1776"/>
    <w:rsid w:val="001F18F3"/>
    <w:rsid w:val="001F1959"/>
    <w:rsid w:val="001F195C"/>
    <w:rsid w:val="001F1B1A"/>
    <w:rsid w:val="001F1BA3"/>
    <w:rsid w:val="001F1CA4"/>
    <w:rsid w:val="001F1EBD"/>
    <w:rsid w:val="001F22AD"/>
    <w:rsid w:val="001F2EC0"/>
    <w:rsid w:val="001F2F1C"/>
    <w:rsid w:val="001F3096"/>
    <w:rsid w:val="001F30F7"/>
    <w:rsid w:val="001F3305"/>
    <w:rsid w:val="001F391F"/>
    <w:rsid w:val="001F3D9E"/>
    <w:rsid w:val="001F3F6A"/>
    <w:rsid w:val="001F406F"/>
    <w:rsid w:val="001F40A7"/>
    <w:rsid w:val="001F429F"/>
    <w:rsid w:val="001F457B"/>
    <w:rsid w:val="001F4640"/>
    <w:rsid w:val="001F46A5"/>
    <w:rsid w:val="001F4CEA"/>
    <w:rsid w:val="001F5183"/>
    <w:rsid w:val="001F52F8"/>
    <w:rsid w:val="001F588C"/>
    <w:rsid w:val="001F58C6"/>
    <w:rsid w:val="001F58F9"/>
    <w:rsid w:val="001F5B72"/>
    <w:rsid w:val="001F5B95"/>
    <w:rsid w:val="001F5C54"/>
    <w:rsid w:val="001F5C7A"/>
    <w:rsid w:val="001F5C8D"/>
    <w:rsid w:val="001F62C3"/>
    <w:rsid w:val="001F6581"/>
    <w:rsid w:val="001F662C"/>
    <w:rsid w:val="001F681D"/>
    <w:rsid w:val="001F6E76"/>
    <w:rsid w:val="001F742A"/>
    <w:rsid w:val="001F75E8"/>
    <w:rsid w:val="001F77DF"/>
    <w:rsid w:val="001F7C48"/>
    <w:rsid w:val="001F7CA2"/>
    <w:rsid w:val="001F7D02"/>
    <w:rsid w:val="001F7FCB"/>
    <w:rsid w:val="002000CC"/>
    <w:rsid w:val="0020016D"/>
    <w:rsid w:val="002002BE"/>
    <w:rsid w:val="00200855"/>
    <w:rsid w:val="00200A68"/>
    <w:rsid w:val="00200B46"/>
    <w:rsid w:val="00201083"/>
    <w:rsid w:val="002016F1"/>
    <w:rsid w:val="002016F7"/>
    <w:rsid w:val="00201BD7"/>
    <w:rsid w:val="00201DDB"/>
    <w:rsid w:val="00201F69"/>
    <w:rsid w:val="00202C86"/>
    <w:rsid w:val="00202D68"/>
    <w:rsid w:val="00202FEC"/>
    <w:rsid w:val="002030BC"/>
    <w:rsid w:val="002031D1"/>
    <w:rsid w:val="00203296"/>
    <w:rsid w:val="00203797"/>
    <w:rsid w:val="002038DF"/>
    <w:rsid w:val="00203A2D"/>
    <w:rsid w:val="00203A4B"/>
    <w:rsid w:val="002042E7"/>
    <w:rsid w:val="002042F8"/>
    <w:rsid w:val="002043A3"/>
    <w:rsid w:val="002047D7"/>
    <w:rsid w:val="00204927"/>
    <w:rsid w:val="00204F49"/>
    <w:rsid w:val="0020525B"/>
    <w:rsid w:val="00205638"/>
    <w:rsid w:val="0020569D"/>
    <w:rsid w:val="00205A7C"/>
    <w:rsid w:val="00205AD8"/>
    <w:rsid w:val="00205CA2"/>
    <w:rsid w:val="00205CE3"/>
    <w:rsid w:val="00205F03"/>
    <w:rsid w:val="0020659B"/>
    <w:rsid w:val="00206948"/>
    <w:rsid w:val="00206D61"/>
    <w:rsid w:val="00206DF5"/>
    <w:rsid w:val="00206EB7"/>
    <w:rsid w:val="00206FB5"/>
    <w:rsid w:val="002071F8"/>
    <w:rsid w:val="00207788"/>
    <w:rsid w:val="00207B4B"/>
    <w:rsid w:val="00207E85"/>
    <w:rsid w:val="00210114"/>
    <w:rsid w:val="00210366"/>
    <w:rsid w:val="00210760"/>
    <w:rsid w:val="00210B98"/>
    <w:rsid w:val="002117B9"/>
    <w:rsid w:val="002117C0"/>
    <w:rsid w:val="00211878"/>
    <w:rsid w:val="00211AC5"/>
    <w:rsid w:val="00212364"/>
    <w:rsid w:val="0021247A"/>
    <w:rsid w:val="0021251D"/>
    <w:rsid w:val="002127A7"/>
    <w:rsid w:val="002127B7"/>
    <w:rsid w:val="0021322C"/>
    <w:rsid w:val="00213265"/>
    <w:rsid w:val="0021350F"/>
    <w:rsid w:val="002137A9"/>
    <w:rsid w:val="00213864"/>
    <w:rsid w:val="00213AFC"/>
    <w:rsid w:val="00213BD2"/>
    <w:rsid w:val="00214723"/>
    <w:rsid w:val="002147C6"/>
    <w:rsid w:val="00214B93"/>
    <w:rsid w:val="00214EA1"/>
    <w:rsid w:val="00215376"/>
    <w:rsid w:val="00215498"/>
    <w:rsid w:val="00215692"/>
    <w:rsid w:val="002162ED"/>
    <w:rsid w:val="00216517"/>
    <w:rsid w:val="002166D7"/>
    <w:rsid w:val="00216A1B"/>
    <w:rsid w:val="00216BF3"/>
    <w:rsid w:val="00216CD9"/>
    <w:rsid w:val="00216DEE"/>
    <w:rsid w:val="00216FB2"/>
    <w:rsid w:val="0021707D"/>
    <w:rsid w:val="0021716F"/>
    <w:rsid w:val="002171DC"/>
    <w:rsid w:val="002174ED"/>
    <w:rsid w:val="00217540"/>
    <w:rsid w:val="0021782B"/>
    <w:rsid w:val="002178EA"/>
    <w:rsid w:val="00217B04"/>
    <w:rsid w:val="00217B55"/>
    <w:rsid w:val="00217C4D"/>
    <w:rsid w:val="00217CA3"/>
    <w:rsid w:val="00217E11"/>
    <w:rsid w:val="00217ECD"/>
    <w:rsid w:val="0022047A"/>
    <w:rsid w:val="00220553"/>
    <w:rsid w:val="002205D0"/>
    <w:rsid w:val="00220748"/>
    <w:rsid w:val="00221032"/>
    <w:rsid w:val="002210C3"/>
    <w:rsid w:val="002217B7"/>
    <w:rsid w:val="00221A2B"/>
    <w:rsid w:val="00221BFE"/>
    <w:rsid w:val="00221C44"/>
    <w:rsid w:val="00221CBD"/>
    <w:rsid w:val="00222204"/>
    <w:rsid w:val="002223C9"/>
    <w:rsid w:val="00222489"/>
    <w:rsid w:val="00222525"/>
    <w:rsid w:val="0022256B"/>
    <w:rsid w:val="00222683"/>
    <w:rsid w:val="002228B2"/>
    <w:rsid w:val="00222EFF"/>
    <w:rsid w:val="0022383B"/>
    <w:rsid w:val="0022385D"/>
    <w:rsid w:val="00223B03"/>
    <w:rsid w:val="00223C5A"/>
    <w:rsid w:val="00223F0C"/>
    <w:rsid w:val="00223F96"/>
    <w:rsid w:val="0022419D"/>
    <w:rsid w:val="002241A8"/>
    <w:rsid w:val="002247E8"/>
    <w:rsid w:val="00224BA4"/>
    <w:rsid w:val="00224FCE"/>
    <w:rsid w:val="00225024"/>
    <w:rsid w:val="0022531D"/>
    <w:rsid w:val="002254AB"/>
    <w:rsid w:val="00225C6F"/>
    <w:rsid w:val="00225D58"/>
    <w:rsid w:val="00225E90"/>
    <w:rsid w:val="002261C2"/>
    <w:rsid w:val="00226246"/>
    <w:rsid w:val="002263CA"/>
    <w:rsid w:val="00226926"/>
    <w:rsid w:val="00226BD0"/>
    <w:rsid w:val="002272E9"/>
    <w:rsid w:val="00227466"/>
    <w:rsid w:val="002276C5"/>
    <w:rsid w:val="00227799"/>
    <w:rsid w:val="0022784E"/>
    <w:rsid w:val="002278BF"/>
    <w:rsid w:val="00227A59"/>
    <w:rsid w:val="00227AE1"/>
    <w:rsid w:val="00227CEE"/>
    <w:rsid w:val="00230119"/>
    <w:rsid w:val="002302CD"/>
    <w:rsid w:val="00230359"/>
    <w:rsid w:val="00230628"/>
    <w:rsid w:val="002307BA"/>
    <w:rsid w:val="002308B9"/>
    <w:rsid w:val="00230AB4"/>
    <w:rsid w:val="00230C02"/>
    <w:rsid w:val="00230C7C"/>
    <w:rsid w:val="00230CAA"/>
    <w:rsid w:val="00230FDE"/>
    <w:rsid w:val="002311EB"/>
    <w:rsid w:val="00231569"/>
    <w:rsid w:val="00231C4F"/>
    <w:rsid w:val="0023209C"/>
    <w:rsid w:val="00232198"/>
    <w:rsid w:val="00232488"/>
    <w:rsid w:val="0023263E"/>
    <w:rsid w:val="00232796"/>
    <w:rsid w:val="0023290B"/>
    <w:rsid w:val="00232AB1"/>
    <w:rsid w:val="00232CA5"/>
    <w:rsid w:val="002330F4"/>
    <w:rsid w:val="002331AB"/>
    <w:rsid w:val="0023323B"/>
    <w:rsid w:val="002337DA"/>
    <w:rsid w:val="0023389B"/>
    <w:rsid w:val="002338F6"/>
    <w:rsid w:val="00233962"/>
    <w:rsid w:val="00233A60"/>
    <w:rsid w:val="00233AC8"/>
    <w:rsid w:val="0023410B"/>
    <w:rsid w:val="00234235"/>
    <w:rsid w:val="00234244"/>
    <w:rsid w:val="00234294"/>
    <w:rsid w:val="00234317"/>
    <w:rsid w:val="00234486"/>
    <w:rsid w:val="00234533"/>
    <w:rsid w:val="00234830"/>
    <w:rsid w:val="002349EB"/>
    <w:rsid w:val="00235351"/>
    <w:rsid w:val="00235447"/>
    <w:rsid w:val="00235890"/>
    <w:rsid w:val="00235AC1"/>
    <w:rsid w:val="00235EDD"/>
    <w:rsid w:val="00235EE3"/>
    <w:rsid w:val="002360C6"/>
    <w:rsid w:val="0023641A"/>
    <w:rsid w:val="002364F5"/>
    <w:rsid w:val="002365F6"/>
    <w:rsid w:val="00236800"/>
    <w:rsid w:val="00236AA3"/>
    <w:rsid w:val="00236CAD"/>
    <w:rsid w:val="00236E75"/>
    <w:rsid w:val="002373B2"/>
    <w:rsid w:val="002375F8"/>
    <w:rsid w:val="0023798B"/>
    <w:rsid w:val="00237CF8"/>
    <w:rsid w:val="00237D6C"/>
    <w:rsid w:val="00237E93"/>
    <w:rsid w:val="00237EEC"/>
    <w:rsid w:val="00237FF4"/>
    <w:rsid w:val="002405AB"/>
    <w:rsid w:val="002407A1"/>
    <w:rsid w:val="0024083D"/>
    <w:rsid w:val="002408EE"/>
    <w:rsid w:val="00240A08"/>
    <w:rsid w:val="00240A65"/>
    <w:rsid w:val="00241A40"/>
    <w:rsid w:val="00241BF0"/>
    <w:rsid w:val="00241E94"/>
    <w:rsid w:val="0024215C"/>
    <w:rsid w:val="0024237C"/>
    <w:rsid w:val="002427B5"/>
    <w:rsid w:val="002428C9"/>
    <w:rsid w:val="00242C8C"/>
    <w:rsid w:val="00242FEC"/>
    <w:rsid w:val="00243269"/>
    <w:rsid w:val="002434F4"/>
    <w:rsid w:val="00243911"/>
    <w:rsid w:val="00244013"/>
    <w:rsid w:val="00244B2E"/>
    <w:rsid w:val="0024532D"/>
    <w:rsid w:val="00245464"/>
    <w:rsid w:val="0024580A"/>
    <w:rsid w:val="00245908"/>
    <w:rsid w:val="0024597D"/>
    <w:rsid w:val="002459E5"/>
    <w:rsid w:val="00245C97"/>
    <w:rsid w:val="00245EEA"/>
    <w:rsid w:val="00245F0F"/>
    <w:rsid w:val="00246246"/>
    <w:rsid w:val="002466B3"/>
    <w:rsid w:val="002468C0"/>
    <w:rsid w:val="002468C9"/>
    <w:rsid w:val="0024698E"/>
    <w:rsid w:val="00247013"/>
    <w:rsid w:val="0024701D"/>
    <w:rsid w:val="0024713B"/>
    <w:rsid w:val="002471CB"/>
    <w:rsid w:val="002473FD"/>
    <w:rsid w:val="00250341"/>
    <w:rsid w:val="00250497"/>
    <w:rsid w:val="00250A3D"/>
    <w:rsid w:val="00250A46"/>
    <w:rsid w:val="00250C4F"/>
    <w:rsid w:val="00250D8A"/>
    <w:rsid w:val="00251C3D"/>
    <w:rsid w:val="00252508"/>
    <w:rsid w:val="00252A84"/>
    <w:rsid w:val="00252B81"/>
    <w:rsid w:val="00253067"/>
    <w:rsid w:val="00253854"/>
    <w:rsid w:val="00253C70"/>
    <w:rsid w:val="00254374"/>
    <w:rsid w:val="00254377"/>
    <w:rsid w:val="00254396"/>
    <w:rsid w:val="002547D4"/>
    <w:rsid w:val="002547DF"/>
    <w:rsid w:val="002548BF"/>
    <w:rsid w:val="00254900"/>
    <w:rsid w:val="00254934"/>
    <w:rsid w:val="00254A83"/>
    <w:rsid w:val="00254B03"/>
    <w:rsid w:val="00254B64"/>
    <w:rsid w:val="00254BEA"/>
    <w:rsid w:val="00254CB0"/>
    <w:rsid w:val="00254DC8"/>
    <w:rsid w:val="002554B3"/>
    <w:rsid w:val="002559F1"/>
    <w:rsid w:val="00255AA8"/>
    <w:rsid w:val="00255F84"/>
    <w:rsid w:val="00255F8A"/>
    <w:rsid w:val="00256328"/>
    <w:rsid w:val="00256623"/>
    <w:rsid w:val="002567A9"/>
    <w:rsid w:val="00256C77"/>
    <w:rsid w:val="00256F99"/>
    <w:rsid w:val="0025728B"/>
    <w:rsid w:val="002576C7"/>
    <w:rsid w:val="00257B89"/>
    <w:rsid w:val="002600DC"/>
    <w:rsid w:val="00260176"/>
    <w:rsid w:val="00260502"/>
    <w:rsid w:val="0026063C"/>
    <w:rsid w:val="00260825"/>
    <w:rsid w:val="002608BC"/>
    <w:rsid w:val="00260980"/>
    <w:rsid w:val="00260A37"/>
    <w:rsid w:val="00260ABF"/>
    <w:rsid w:val="00260C60"/>
    <w:rsid w:val="00260E7D"/>
    <w:rsid w:val="00260EC5"/>
    <w:rsid w:val="00260F05"/>
    <w:rsid w:val="0026146C"/>
    <w:rsid w:val="002614AF"/>
    <w:rsid w:val="0026196C"/>
    <w:rsid w:val="0026198E"/>
    <w:rsid w:val="0026234A"/>
    <w:rsid w:val="00262706"/>
    <w:rsid w:val="00262A2C"/>
    <w:rsid w:val="00262B60"/>
    <w:rsid w:val="00262EAF"/>
    <w:rsid w:val="0026305E"/>
    <w:rsid w:val="00263137"/>
    <w:rsid w:val="00263276"/>
    <w:rsid w:val="002632C2"/>
    <w:rsid w:val="0026338A"/>
    <w:rsid w:val="00263517"/>
    <w:rsid w:val="00263C62"/>
    <w:rsid w:val="0026424C"/>
    <w:rsid w:val="0026426D"/>
    <w:rsid w:val="00264652"/>
    <w:rsid w:val="00264DDB"/>
    <w:rsid w:val="00264F59"/>
    <w:rsid w:val="002653A6"/>
    <w:rsid w:val="002653E1"/>
    <w:rsid w:val="002654C9"/>
    <w:rsid w:val="002656FB"/>
    <w:rsid w:val="0026572C"/>
    <w:rsid w:val="00265A01"/>
    <w:rsid w:val="0026615A"/>
    <w:rsid w:val="0026639E"/>
    <w:rsid w:val="00266A39"/>
    <w:rsid w:val="00266D28"/>
    <w:rsid w:val="00267338"/>
    <w:rsid w:val="002676CE"/>
    <w:rsid w:val="0026776E"/>
    <w:rsid w:val="00267845"/>
    <w:rsid w:val="00267C46"/>
    <w:rsid w:val="00267EFB"/>
    <w:rsid w:val="00270096"/>
    <w:rsid w:val="00270931"/>
    <w:rsid w:val="0027094A"/>
    <w:rsid w:val="00270C89"/>
    <w:rsid w:val="00270F24"/>
    <w:rsid w:val="0027199E"/>
    <w:rsid w:val="00271A99"/>
    <w:rsid w:val="00271B6F"/>
    <w:rsid w:val="00271C22"/>
    <w:rsid w:val="00271EDF"/>
    <w:rsid w:val="0027202F"/>
    <w:rsid w:val="002720E9"/>
    <w:rsid w:val="002723FC"/>
    <w:rsid w:val="00272553"/>
    <w:rsid w:val="00272599"/>
    <w:rsid w:val="00272916"/>
    <w:rsid w:val="00272946"/>
    <w:rsid w:val="00272B25"/>
    <w:rsid w:val="002731FF"/>
    <w:rsid w:val="00273206"/>
    <w:rsid w:val="002733A4"/>
    <w:rsid w:val="002733C5"/>
    <w:rsid w:val="002734C0"/>
    <w:rsid w:val="002735D4"/>
    <w:rsid w:val="00273681"/>
    <w:rsid w:val="002738D1"/>
    <w:rsid w:val="00273A35"/>
    <w:rsid w:val="00273D81"/>
    <w:rsid w:val="002743F5"/>
    <w:rsid w:val="0027483D"/>
    <w:rsid w:val="00274CB4"/>
    <w:rsid w:val="00275237"/>
    <w:rsid w:val="002752A2"/>
    <w:rsid w:val="002754F2"/>
    <w:rsid w:val="00275559"/>
    <w:rsid w:val="0027556D"/>
    <w:rsid w:val="0027594F"/>
    <w:rsid w:val="00275DA7"/>
    <w:rsid w:val="00275DE3"/>
    <w:rsid w:val="00275F55"/>
    <w:rsid w:val="002762E7"/>
    <w:rsid w:val="002766FC"/>
    <w:rsid w:val="00276C1B"/>
    <w:rsid w:val="00276E78"/>
    <w:rsid w:val="00276FF0"/>
    <w:rsid w:val="00277206"/>
    <w:rsid w:val="002772AC"/>
    <w:rsid w:val="002775E8"/>
    <w:rsid w:val="00277B79"/>
    <w:rsid w:val="00277DD4"/>
    <w:rsid w:val="00280193"/>
    <w:rsid w:val="00280517"/>
    <w:rsid w:val="00280654"/>
    <w:rsid w:val="00280D09"/>
    <w:rsid w:val="002811C9"/>
    <w:rsid w:val="002816A0"/>
    <w:rsid w:val="00281840"/>
    <w:rsid w:val="002818A1"/>
    <w:rsid w:val="00281A1D"/>
    <w:rsid w:val="00281BD0"/>
    <w:rsid w:val="00281CE9"/>
    <w:rsid w:val="00281D29"/>
    <w:rsid w:val="00281F85"/>
    <w:rsid w:val="00281FFD"/>
    <w:rsid w:val="002823E0"/>
    <w:rsid w:val="00282A73"/>
    <w:rsid w:val="0028342B"/>
    <w:rsid w:val="00283606"/>
    <w:rsid w:val="002839A9"/>
    <w:rsid w:val="00283EC6"/>
    <w:rsid w:val="00283F53"/>
    <w:rsid w:val="00284067"/>
    <w:rsid w:val="002841BE"/>
    <w:rsid w:val="002842A0"/>
    <w:rsid w:val="00284A31"/>
    <w:rsid w:val="00284B89"/>
    <w:rsid w:val="00284BCF"/>
    <w:rsid w:val="00284C53"/>
    <w:rsid w:val="00284F5D"/>
    <w:rsid w:val="00285300"/>
    <w:rsid w:val="00285503"/>
    <w:rsid w:val="00285860"/>
    <w:rsid w:val="00286536"/>
    <w:rsid w:val="0028655F"/>
    <w:rsid w:val="002867F8"/>
    <w:rsid w:val="00286815"/>
    <w:rsid w:val="00286EF5"/>
    <w:rsid w:val="00286F15"/>
    <w:rsid w:val="00287381"/>
    <w:rsid w:val="002874E3"/>
    <w:rsid w:val="00287809"/>
    <w:rsid w:val="0029007D"/>
    <w:rsid w:val="002902F0"/>
    <w:rsid w:val="002906F6"/>
    <w:rsid w:val="00290C55"/>
    <w:rsid w:val="00290C89"/>
    <w:rsid w:val="00290FD9"/>
    <w:rsid w:val="002910F6"/>
    <w:rsid w:val="002911B7"/>
    <w:rsid w:val="00291288"/>
    <w:rsid w:val="00291296"/>
    <w:rsid w:val="00291AAE"/>
    <w:rsid w:val="00291B78"/>
    <w:rsid w:val="00292995"/>
    <w:rsid w:val="00292C4F"/>
    <w:rsid w:val="00292C71"/>
    <w:rsid w:val="00292CDE"/>
    <w:rsid w:val="00292E8E"/>
    <w:rsid w:val="00292E9C"/>
    <w:rsid w:val="00293103"/>
    <w:rsid w:val="00293162"/>
    <w:rsid w:val="0029335B"/>
    <w:rsid w:val="002937A0"/>
    <w:rsid w:val="00293F8F"/>
    <w:rsid w:val="002940B9"/>
    <w:rsid w:val="0029420C"/>
    <w:rsid w:val="00294449"/>
    <w:rsid w:val="0029446B"/>
    <w:rsid w:val="002947B8"/>
    <w:rsid w:val="00294995"/>
    <w:rsid w:val="002949DE"/>
    <w:rsid w:val="00294BFD"/>
    <w:rsid w:val="00294C7B"/>
    <w:rsid w:val="00294D76"/>
    <w:rsid w:val="00294E0D"/>
    <w:rsid w:val="002950CF"/>
    <w:rsid w:val="00295130"/>
    <w:rsid w:val="0029516A"/>
    <w:rsid w:val="0029552E"/>
    <w:rsid w:val="0029568F"/>
    <w:rsid w:val="00295C15"/>
    <w:rsid w:val="00295CD9"/>
    <w:rsid w:val="00295DAF"/>
    <w:rsid w:val="0029625D"/>
    <w:rsid w:val="00296785"/>
    <w:rsid w:val="00296B87"/>
    <w:rsid w:val="00296B95"/>
    <w:rsid w:val="00296C9B"/>
    <w:rsid w:val="00296F1B"/>
    <w:rsid w:val="00296FBC"/>
    <w:rsid w:val="002970E2"/>
    <w:rsid w:val="00297163"/>
    <w:rsid w:val="0029736B"/>
    <w:rsid w:val="00297573"/>
    <w:rsid w:val="00297609"/>
    <w:rsid w:val="0029769C"/>
    <w:rsid w:val="00297AE9"/>
    <w:rsid w:val="00297C2F"/>
    <w:rsid w:val="00297E68"/>
    <w:rsid w:val="002A06AB"/>
    <w:rsid w:val="002A0B35"/>
    <w:rsid w:val="002A1108"/>
    <w:rsid w:val="002A1534"/>
    <w:rsid w:val="002A16AE"/>
    <w:rsid w:val="002A191B"/>
    <w:rsid w:val="002A20A2"/>
    <w:rsid w:val="002A22D0"/>
    <w:rsid w:val="002A252C"/>
    <w:rsid w:val="002A2906"/>
    <w:rsid w:val="002A2BCD"/>
    <w:rsid w:val="002A3431"/>
    <w:rsid w:val="002A3573"/>
    <w:rsid w:val="002A37B7"/>
    <w:rsid w:val="002A37C5"/>
    <w:rsid w:val="002A37EF"/>
    <w:rsid w:val="002A3B46"/>
    <w:rsid w:val="002A3B55"/>
    <w:rsid w:val="002A40F4"/>
    <w:rsid w:val="002A42C0"/>
    <w:rsid w:val="002A43F5"/>
    <w:rsid w:val="002A4587"/>
    <w:rsid w:val="002A46EA"/>
    <w:rsid w:val="002A4E97"/>
    <w:rsid w:val="002A4FC1"/>
    <w:rsid w:val="002A50AB"/>
    <w:rsid w:val="002A5153"/>
    <w:rsid w:val="002A51F3"/>
    <w:rsid w:val="002A572A"/>
    <w:rsid w:val="002A57D2"/>
    <w:rsid w:val="002A5F44"/>
    <w:rsid w:val="002A5F56"/>
    <w:rsid w:val="002A619D"/>
    <w:rsid w:val="002A65D6"/>
    <w:rsid w:val="002A6A2D"/>
    <w:rsid w:val="002A7234"/>
    <w:rsid w:val="002A7361"/>
    <w:rsid w:val="002A73C1"/>
    <w:rsid w:val="002A758D"/>
    <w:rsid w:val="002A7629"/>
    <w:rsid w:val="002A79F7"/>
    <w:rsid w:val="002A7D32"/>
    <w:rsid w:val="002A7E25"/>
    <w:rsid w:val="002B01B5"/>
    <w:rsid w:val="002B0548"/>
    <w:rsid w:val="002B08EE"/>
    <w:rsid w:val="002B0B91"/>
    <w:rsid w:val="002B0BEF"/>
    <w:rsid w:val="002B0DDA"/>
    <w:rsid w:val="002B118B"/>
    <w:rsid w:val="002B16AF"/>
    <w:rsid w:val="002B16ED"/>
    <w:rsid w:val="002B18C1"/>
    <w:rsid w:val="002B18F5"/>
    <w:rsid w:val="002B1B87"/>
    <w:rsid w:val="002B1D72"/>
    <w:rsid w:val="002B20DD"/>
    <w:rsid w:val="002B2509"/>
    <w:rsid w:val="002B2622"/>
    <w:rsid w:val="002B27C0"/>
    <w:rsid w:val="002B2DE3"/>
    <w:rsid w:val="002B2DE4"/>
    <w:rsid w:val="002B30B1"/>
    <w:rsid w:val="002B385D"/>
    <w:rsid w:val="002B3B16"/>
    <w:rsid w:val="002B3D4D"/>
    <w:rsid w:val="002B4348"/>
    <w:rsid w:val="002B459A"/>
    <w:rsid w:val="002B4AEA"/>
    <w:rsid w:val="002B4F01"/>
    <w:rsid w:val="002B50A0"/>
    <w:rsid w:val="002B5316"/>
    <w:rsid w:val="002B5546"/>
    <w:rsid w:val="002B5558"/>
    <w:rsid w:val="002B55DE"/>
    <w:rsid w:val="002B56F6"/>
    <w:rsid w:val="002B5767"/>
    <w:rsid w:val="002B5AC7"/>
    <w:rsid w:val="002B5CFA"/>
    <w:rsid w:val="002B5D25"/>
    <w:rsid w:val="002B5EC4"/>
    <w:rsid w:val="002B6085"/>
    <w:rsid w:val="002B651B"/>
    <w:rsid w:val="002B65EA"/>
    <w:rsid w:val="002B6E57"/>
    <w:rsid w:val="002B76CC"/>
    <w:rsid w:val="002B77A5"/>
    <w:rsid w:val="002B7856"/>
    <w:rsid w:val="002B7878"/>
    <w:rsid w:val="002B7ABB"/>
    <w:rsid w:val="002B7E0C"/>
    <w:rsid w:val="002C02A0"/>
    <w:rsid w:val="002C04F1"/>
    <w:rsid w:val="002C07FC"/>
    <w:rsid w:val="002C0B41"/>
    <w:rsid w:val="002C0BDB"/>
    <w:rsid w:val="002C0D2C"/>
    <w:rsid w:val="002C0DD6"/>
    <w:rsid w:val="002C0E02"/>
    <w:rsid w:val="002C0F21"/>
    <w:rsid w:val="002C1533"/>
    <w:rsid w:val="002C19F1"/>
    <w:rsid w:val="002C1B5F"/>
    <w:rsid w:val="002C2213"/>
    <w:rsid w:val="002C25AC"/>
    <w:rsid w:val="002C25F3"/>
    <w:rsid w:val="002C3CFD"/>
    <w:rsid w:val="002C4110"/>
    <w:rsid w:val="002C4559"/>
    <w:rsid w:val="002C4734"/>
    <w:rsid w:val="002C4AFB"/>
    <w:rsid w:val="002C4D66"/>
    <w:rsid w:val="002C53B1"/>
    <w:rsid w:val="002C56DB"/>
    <w:rsid w:val="002C5C1B"/>
    <w:rsid w:val="002C5D1D"/>
    <w:rsid w:val="002C5E0C"/>
    <w:rsid w:val="002C5E45"/>
    <w:rsid w:val="002C5EFC"/>
    <w:rsid w:val="002C6A64"/>
    <w:rsid w:val="002C6C8E"/>
    <w:rsid w:val="002C6FED"/>
    <w:rsid w:val="002C70F8"/>
    <w:rsid w:val="002C7686"/>
    <w:rsid w:val="002C7751"/>
    <w:rsid w:val="002C78A3"/>
    <w:rsid w:val="002C7A8E"/>
    <w:rsid w:val="002C7BA1"/>
    <w:rsid w:val="002C7E2A"/>
    <w:rsid w:val="002D00B1"/>
    <w:rsid w:val="002D02DD"/>
    <w:rsid w:val="002D0E8A"/>
    <w:rsid w:val="002D0EB5"/>
    <w:rsid w:val="002D109D"/>
    <w:rsid w:val="002D1773"/>
    <w:rsid w:val="002D18C8"/>
    <w:rsid w:val="002D195A"/>
    <w:rsid w:val="002D1A49"/>
    <w:rsid w:val="002D2157"/>
    <w:rsid w:val="002D22B3"/>
    <w:rsid w:val="002D277A"/>
    <w:rsid w:val="002D282C"/>
    <w:rsid w:val="002D2E85"/>
    <w:rsid w:val="002D3254"/>
    <w:rsid w:val="002D33C4"/>
    <w:rsid w:val="002D385B"/>
    <w:rsid w:val="002D3BF7"/>
    <w:rsid w:val="002D3CEA"/>
    <w:rsid w:val="002D44A0"/>
    <w:rsid w:val="002D4751"/>
    <w:rsid w:val="002D4BF5"/>
    <w:rsid w:val="002D4F2F"/>
    <w:rsid w:val="002D4FBE"/>
    <w:rsid w:val="002D52B3"/>
    <w:rsid w:val="002D537C"/>
    <w:rsid w:val="002D5963"/>
    <w:rsid w:val="002D5B42"/>
    <w:rsid w:val="002D5D1B"/>
    <w:rsid w:val="002D5FCB"/>
    <w:rsid w:val="002D633A"/>
    <w:rsid w:val="002D6A7F"/>
    <w:rsid w:val="002D6EE1"/>
    <w:rsid w:val="002D700A"/>
    <w:rsid w:val="002D7496"/>
    <w:rsid w:val="002D763D"/>
    <w:rsid w:val="002D7947"/>
    <w:rsid w:val="002D7A80"/>
    <w:rsid w:val="002D7CC3"/>
    <w:rsid w:val="002D7CCE"/>
    <w:rsid w:val="002D7EA8"/>
    <w:rsid w:val="002E046E"/>
    <w:rsid w:val="002E04E1"/>
    <w:rsid w:val="002E0FAB"/>
    <w:rsid w:val="002E0FE1"/>
    <w:rsid w:val="002E1061"/>
    <w:rsid w:val="002E113E"/>
    <w:rsid w:val="002E1542"/>
    <w:rsid w:val="002E15A4"/>
    <w:rsid w:val="002E1B97"/>
    <w:rsid w:val="002E1CB9"/>
    <w:rsid w:val="002E1E7B"/>
    <w:rsid w:val="002E24B7"/>
    <w:rsid w:val="002E2536"/>
    <w:rsid w:val="002E25FB"/>
    <w:rsid w:val="002E2830"/>
    <w:rsid w:val="002E2AAC"/>
    <w:rsid w:val="002E2F57"/>
    <w:rsid w:val="002E34FC"/>
    <w:rsid w:val="002E38F6"/>
    <w:rsid w:val="002E3A88"/>
    <w:rsid w:val="002E3BA5"/>
    <w:rsid w:val="002E3C74"/>
    <w:rsid w:val="002E405C"/>
    <w:rsid w:val="002E4185"/>
    <w:rsid w:val="002E41AB"/>
    <w:rsid w:val="002E431A"/>
    <w:rsid w:val="002E43AE"/>
    <w:rsid w:val="002E43C8"/>
    <w:rsid w:val="002E49D2"/>
    <w:rsid w:val="002E4AC0"/>
    <w:rsid w:val="002E4C6A"/>
    <w:rsid w:val="002E4E89"/>
    <w:rsid w:val="002E512D"/>
    <w:rsid w:val="002E5997"/>
    <w:rsid w:val="002E5D55"/>
    <w:rsid w:val="002E6190"/>
    <w:rsid w:val="002E6507"/>
    <w:rsid w:val="002E6A82"/>
    <w:rsid w:val="002E6B8F"/>
    <w:rsid w:val="002E6C54"/>
    <w:rsid w:val="002E72B7"/>
    <w:rsid w:val="002E73C5"/>
    <w:rsid w:val="002E7524"/>
    <w:rsid w:val="002E7D42"/>
    <w:rsid w:val="002F0219"/>
    <w:rsid w:val="002F03A2"/>
    <w:rsid w:val="002F07D4"/>
    <w:rsid w:val="002F07D5"/>
    <w:rsid w:val="002F13EC"/>
    <w:rsid w:val="002F157A"/>
    <w:rsid w:val="002F1929"/>
    <w:rsid w:val="002F1C75"/>
    <w:rsid w:val="002F1F2A"/>
    <w:rsid w:val="002F22DE"/>
    <w:rsid w:val="002F277F"/>
    <w:rsid w:val="002F27DD"/>
    <w:rsid w:val="002F2C30"/>
    <w:rsid w:val="002F3055"/>
    <w:rsid w:val="002F3066"/>
    <w:rsid w:val="002F3135"/>
    <w:rsid w:val="002F3188"/>
    <w:rsid w:val="002F3805"/>
    <w:rsid w:val="002F38C2"/>
    <w:rsid w:val="002F3A10"/>
    <w:rsid w:val="002F3CEE"/>
    <w:rsid w:val="002F40B3"/>
    <w:rsid w:val="002F45D5"/>
    <w:rsid w:val="002F4A40"/>
    <w:rsid w:val="002F4A54"/>
    <w:rsid w:val="002F4A9A"/>
    <w:rsid w:val="002F50A4"/>
    <w:rsid w:val="002F513A"/>
    <w:rsid w:val="002F57C9"/>
    <w:rsid w:val="002F5979"/>
    <w:rsid w:val="002F5A86"/>
    <w:rsid w:val="002F5BAA"/>
    <w:rsid w:val="002F5C54"/>
    <w:rsid w:val="002F5DFF"/>
    <w:rsid w:val="002F6019"/>
    <w:rsid w:val="002F68C1"/>
    <w:rsid w:val="002F6902"/>
    <w:rsid w:val="002F6B7A"/>
    <w:rsid w:val="002F7509"/>
    <w:rsid w:val="002F75C2"/>
    <w:rsid w:val="002F77DF"/>
    <w:rsid w:val="002F7A5C"/>
    <w:rsid w:val="002F7A61"/>
    <w:rsid w:val="002F7C0C"/>
    <w:rsid w:val="002F7FAE"/>
    <w:rsid w:val="00300438"/>
    <w:rsid w:val="003008A3"/>
    <w:rsid w:val="00300A36"/>
    <w:rsid w:val="00300B0A"/>
    <w:rsid w:val="0030109F"/>
    <w:rsid w:val="00301446"/>
    <w:rsid w:val="0030159A"/>
    <w:rsid w:val="003019C8"/>
    <w:rsid w:val="003019FE"/>
    <w:rsid w:val="00302112"/>
    <w:rsid w:val="003021CE"/>
    <w:rsid w:val="00303418"/>
    <w:rsid w:val="003035C9"/>
    <w:rsid w:val="003037CD"/>
    <w:rsid w:val="00303AAA"/>
    <w:rsid w:val="00303AB8"/>
    <w:rsid w:val="00303F8E"/>
    <w:rsid w:val="00303FFC"/>
    <w:rsid w:val="00304063"/>
    <w:rsid w:val="00304145"/>
    <w:rsid w:val="00304573"/>
    <w:rsid w:val="0030471E"/>
    <w:rsid w:val="00304AA8"/>
    <w:rsid w:val="00304F7A"/>
    <w:rsid w:val="003054B5"/>
    <w:rsid w:val="003055E5"/>
    <w:rsid w:val="0030562D"/>
    <w:rsid w:val="00305880"/>
    <w:rsid w:val="0030588E"/>
    <w:rsid w:val="00305938"/>
    <w:rsid w:val="00305AAD"/>
    <w:rsid w:val="00305C31"/>
    <w:rsid w:val="00306003"/>
    <w:rsid w:val="003060F4"/>
    <w:rsid w:val="00306741"/>
    <w:rsid w:val="0030686E"/>
    <w:rsid w:val="003069FF"/>
    <w:rsid w:val="00306AF9"/>
    <w:rsid w:val="00307522"/>
    <w:rsid w:val="00307F97"/>
    <w:rsid w:val="00310AEA"/>
    <w:rsid w:val="00310D53"/>
    <w:rsid w:val="003110F6"/>
    <w:rsid w:val="00311386"/>
    <w:rsid w:val="00311490"/>
    <w:rsid w:val="00311565"/>
    <w:rsid w:val="00311578"/>
    <w:rsid w:val="003118E2"/>
    <w:rsid w:val="00311923"/>
    <w:rsid w:val="00311B4F"/>
    <w:rsid w:val="003123FB"/>
    <w:rsid w:val="003126ED"/>
    <w:rsid w:val="003128E3"/>
    <w:rsid w:val="00312AD2"/>
    <w:rsid w:val="00312B2B"/>
    <w:rsid w:val="00312BC6"/>
    <w:rsid w:val="00313238"/>
    <w:rsid w:val="003136EC"/>
    <w:rsid w:val="00313D70"/>
    <w:rsid w:val="003140DE"/>
    <w:rsid w:val="00314279"/>
    <w:rsid w:val="00314421"/>
    <w:rsid w:val="0031465D"/>
    <w:rsid w:val="00314A2B"/>
    <w:rsid w:val="0031516C"/>
    <w:rsid w:val="00315212"/>
    <w:rsid w:val="0031532F"/>
    <w:rsid w:val="00315366"/>
    <w:rsid w:val="003157A8"/>
    <w:rsid w:val="003157FE"/>
    <w:rsid w:val="003159B7"/>
    <w:rsid w:val="00315D28"/>
    <w:rsid w:val="00315E03"/>
    <w:rsid w:val="0031602B"/>
    <w:rsid w:val="00316053"/>
    <w:rsid w:val="003160D4"/>
    <w:rsid w:val="003163B4"/>
    <w:rsid w:val="003163D0"/>
    <w:rsid w:val="00316C7D"/>
    <w:rsid w:val="00316E7C"/>
    <w:rsid w:val="00316ECC"/>
    <w:rsid w:val="003170A1"/>
    <w:rsid w:val="003171E3"/>
    <w:rsid w:val="003172D2"/>
    <w:rsid w:val="003174DC"/>
    <w:rsid w:val="003175A1"/>
    <w:rsid w:val="0031786E"/>
    <w:rsid w:val="00317ABF"/>
    <w:rsid w:val="00317FE6"/>
    <w:rsid w:val="00320004"/>
    <w:rsid w:val="003200C0"/>
    <w:rsid w:val="003200D2"/>
    <w:rsid w:val="003203EF"/>
    <w:rsid w:val="00320A17"/>
    <w:rsid w:val="00320B21"/>
    <w:rsid w:val="0032112A"/>
    <w:rsid w:val="00321205"/>
    <w:rsid w:val="00321A05"/>
    <w:rsid w:val="00321C15"/>
    <w:rsid w:val="00321DF4"/>
    <w:rsid w:val="003227E9"/>
    <w:rsid w:val="00322CFF"/>
    <w:rsid w:val="00322D9A"/>
    <w:rsid w:val="00322E8D"/>
    <w:rsid w:val="00323EAF"/>
    <w:rsid w:val="00323EC6"/>
    <w:rsid w:val="00324203"/>
    <w:rsid w:val="003245EA"/>
    <w:rsid w:val="00324636"/>
    <w:rsid w:val="00324854"/>
    <w:rsid w:val="003248E8"/>
    <w:rsid w:val="0032490F"/>
    <w:rsid w:val="00324B69"/>
    <w:rsid w:val="00324B6D"/>
    <w:rsid w:val="00324EEF"/>
    <w:rsid w:val="00324F5D"/>
    <w:rsid w:val="00324F9E"/>
    <w:rsid w:val="00324FCD"/>
    <w:rsid w:val="0032531B"/>
    <w:rsid w:val="00325C6A"/>
    <w:rsid w:val="00325DA4"/>
    <w:rsid w:val="00325E50"/>
    <w:rsid w:val="00325EB4"/>
    <w:rsid w:val="00325F53"/>
    <w:rsid w:val="0032602E"/>
    <w:rsid w:val="00326690"/>
    <w:rsid w:val="003267E2"/>
    <w:rsid w:val="00326A46"/>
    <w:rsid w:val="00326C60"/>
    <w:rsid w:val="00326C63"/>
    <w:rsid w:val="00326C8E"/>
    <w:rsid w:val="00326F46"/>
    <w:rsid w:val="003273A2"/>
    <w:rsid w:val="003274A1"/>
    <w:rsid w:val="003274DB"/>
    <w:rsid w:val="0032786D"/>
    <w:rsid w:val="00327CB0"/>
    <w:rsid w:val="00327E89"/>
    <w:rsid w:val="00327F7D"/>
    <w:rsid w:val="00330039"/>
    <w:rsid w:val="003300BF"/>
    <w:rsid w:val="0033010C"/>
    <w:rsid w:val="0033025B"/>
    <w:rsid w:val="00330280"/>
    <w:rsid w:val="0033048D"/>
    <w:rsid w:val="00330CA3"/>
    <w:rsid w:val="003310FD"/>
    <w:rsid w:val="003311C9"/>
    <w:rsid w:val="003313A4"/>
    <w:rsid w:val="003315A1"/>
    <w:rsid w:val="00331635"/>
    <w:rsid w:val="0033165F"/>
    <w:rsid w:val="00331F12"/>
    <w:rsid w:val="00331FFB"/>
    <w:rsid w:val="003323FC"/>
    <w:rsid w:val="003324B3"/>
    <w:rsid w:val="00332B69"/>
    <w:rsid w:val="00332DE6"/>
    <w:rsid w:val="003332C3"/>
    <w:rsid w:val="003337D7"/>
    <w:rsid w:val="00333B5C"/>
    <w:rsid w:val="00333B9E"/>
    <w:rsid w:val="00333C0C"/>
    <w:rsid w:val="00333F0B"/>
    <w:rsid w:val="00333F29"/>
    <w:rsid w:val="00333F46"/>
    <w:rsid w:val="00333FA3"/>
    <w:rsid w:val="0033413D"/>
    <w:rsid w:val="003341AF"/>
    <w:rsid w:val="00334539"/>
    <w:rsid w:val="003346CE"/>
    <w:rsid w:val="00335277"/>
    <w:rsid w:val="003352EC"/>
    <w:rsid w:val="00335513"/>
    <w:rsid w:val="00335C17"/>
    <w:rsid w:val="00335CF0"/>
    <w:rsid w:val="003367D4"/>
    <w:rsid w:val="003368DC"/>
    <w:rsid w:val="00336A46"/>
    <w:rsid w:val="0033720C"/>
    <w:rsid w:val="00337295"/>
    <w:rsid w:val="00337300"/>
    <w:rsid w:val="00337F31"/>
    <w:rsid w:val="003400C6"/>
    <w:rsid w:val="003404FC"/>
    <w:rsid w:val="003405B5"/>
    <w:rsid w:val="00340682"/>
    <w:rsid w:val="0034074B"/>
    <w:rsid w:val="00340793"/>
    <w:rsid w:val="00340B01"/>
    <w:rsid w:val="00340FCC"/>
    <w:rsid w:val="003411E3"/>
    <w:rsid w:val="00341351"/>
    <w:rsid w:val="00341392"/>
    <w:rsid w:val="00341546"/>
    <w:rsid w:val="003418EE"/>
    <w:rsid w:val="00341C67"/>
    <w:rsid w:val="00341F7D"/>
    <w:rsid w:val="00341FFD"/>
    <w:rsid w:val="00342503"/>
    <w:rsid w:val="0034272D"/>
    <w:rsid w:val="003428F0"/>
    <w:rsid w:val="00342AEC"/>
    <w:rsid w:val="00342BA2"/>
    <w:rsid w:val="00342FCF"/>
    <w:rsid w:val="0034346B"/>
    <w:rsid w:val="003436A0"/>
    <w:rsid w:val="00343F57"/>
    <w:rsid w:val="0034406A"/>
    <w:rsid w:val="0034450E"/>
    <w:rsid w:val="00345518"/>
    <w:rsid w:val="003456BB"/>
    <w:rsid w:val="00345823"/>
    <w:rsid w:val="0034590F"/>
    <w:rsid w:val="00345BD4"/>
    <w:rsid w:val="003465CE"/>
    <w:rsid w:val="003465FA"/>
    <w:rsid w:val="0034663C"/>
    <w:rsid w:val="0034683B"/>
    <w:rsid w:val="00346FA8"/>
    <w:rsid w:val="003476BA"/>
    <w:rsid w:val="00347709"/>
    <w:rsid w:val="0034775C"/>
    <w:rsid w:val="00347830"/>
    <w:rsid w:val="003479A7"/>
    <w:rsid w:val="00347CE8"/>
    <w:rsid w:val="003501E1"/>
    <w:rsid w:val="00350707"/>
    <w:rsid w:val="00350DA5"/>
    <w:rsid w:val="00351D0B"/>
    <w:rsid w:val="003524F0"/>
    <w:rsid w:val="00352A83"/>
    <w:rsid w:val="00352B24"/>
    <w:rsid w:val="00353400"/>
    <w:rsid w:val="003534EE"/>
    <w:rsid w:val="00353817"/>
    <w:rsid w:val="00354265"/>
    <w:rsid w:val="00354577"/>
    <w:rsid w:val="00354638"/>
    <w:rsid w:val="0035474D"/>
    <w:rsid w:val="00354C79"/>
    <w:rsid w:val="003553AB"/>
    <w:rsid w:val="003553ED"/>
    <w:rsid w:val="0035546C"/>
    <w:rsid w:val="0035587B"/>
    <w:rsid w:val="00355ACA"/>
    <w:rsid w:val="00355E44"/>
    <w:rsid w:val="0035626D"/>
    <w:rsid w:val="0035626E"/>
    <w:rsid w:val="003562CB"/>
    <w:rsid w:val="00356F8D"/>
    <w:rsid w:val="003574DD"/>
    <w:rsid w:val="003576D3"/>
    <w:rsid w:val="00357CE7"/>
    <w:rsid w:val="00360131"/>
    <w:rsid w:val="0036059C"/>
    <w:rsid w:val="003606F2"/>
    <w:rsid w:val="0036072A"/>
    <w:rsid w:val="00360DC4"/>
    <w:rsid w:val="003610D7"/>
    <w:rsid w:val="0036128B"/>
    <w:rsid w:val="003612A7"/>
    <w:rsid w:val="00361360"/>
    <w:rsid w:val="00361415"/>
    <w:rsid w:val="003615A5"/>
    <w:rsid w:val="00361690"/>
    <w:rsid w:val="003617F3"/>
    <w:rsid w:val="003619CB"/>
    <w:rsid w:val="00361BAB"/>
    <w:rsid w:val="00361BB9"/>
    <w:rsid w:val="00361E6D"/>
    <w:rsid w:val="00361FE0"/>
    <w:rsid w:val="0036206E"/>
    <w:rsid w:val="00362202"/>
    <w:rsid w:val="00362534"/>
    <w:rsid w:val="00362949"/>
    <w:rsid w:val="003629A6"/>
    <w:rsid w:val="00362B75"/>
    <w:rsid w:val="0036368B"/>
    <w:rsid w:val="00363A8B"/>
    <w:rsid w:val="00363F4C"/>
    <w:rsid w:val="0036418A"/>
    <w:rsid w:val="00364471"/>
    <w:rsid w:val="003649C0"/>
    <w:rsid w:val="003649F0"/>
    <w:rsid w:val="00364AF8"/>
    <w:rsid w:val="00364B1C"/>
    <w:rsid w:val="00364B2A"/>
    <w:rsid w:val="00364DEE"/>
    <w:rsid w:val="00364E41"/>
    <w:rsid w:val="00364EEB"/>
    <w:rsid w:val="00365023"/>
    <w:rsid w:val="00365377"/>
    <w:rsid w:val="003654A6"/>
    <w:rsid w:val="00365778"/>
    <w:rsid w:val="003659C7"/>
    <w:rsid w:val="00366AE1"/>
    <w:rsid w:val="00366B7D"/>
    <w:rsid w:val="00366DB8"/>
    <w:rsid w:val="00367757"/>
    <w:rsid w:val="00367781"/>
    <w:rsid w:val="003677D3"/>
    <w:rsid w:val="003679EA"/>
    <w:rsid w:val="00367DD9"/>
    <w:rsid w:val="00367EEE"/>
    <w:rsid w:val="00370720"/>
    <w:rsid w:val="00370936"/>
    <w:rsid w:val="00371709"/>
    <w:rsid w:val="00371C97"/>
    <w:rsid w:val="00371CB8"/>
    <w:rsid w:val="00371F60"/>
    <w:rsid w:val="00372708"/>
    <w:rsid w:val="00372CDB"/>
    <w:rsid w:val="00372F38"/>
    <w:rsid w:val="003739DE"/>
    <w:rsid w:val="00373B9C"/>
    <w:rsid w:val="00373EE6"/>
    <w:rsid w:val="00374349"/>
    <w:rsid w:val="00374395"/>
    <w:rsid w:val="00374780"/>
    <w:rsid w:val="00374EA0"/>
    <w:rsid w:val="00374EC1"/>
    <w:rsid w:val="003753C6"/>
    <w:rsid w:val="0037544B"/>
    <w:rsid w:val="00375542"/>
    <w:rsid w:val="00375641"/>
    <w:rsid w:val="00375715"/>
    <w:rsid w:val="0037592C"/>
    <w:rsid w:val="00375D05"/>
    <w:rsid w:val="003763D4"/>
    <w:rsid w:val="003765B0"/>
    <w:rsid w:val="003765BE"/>
    <w:rsid w:val="00377499"/>
    <w:rsid w:val="00377799"/>
    <w:rsid w:val="00377AB4"/>
    <w:rsid w:val="00377B04"/>
    <w:rsid w:val="00380288"/>
    <w:rsid w:val="003802B2"/>
    <w:rsid w:val="00380347"/>
    <w:rsid w:val="00380406"/>
    <w:rsid w:val="00380A78"/>
    <w:rsid w:val="003812B9"/>
    <w:rsid w:val="00381522"/>
    <w:rsid w:val="003816EC"/>
    <w:rsid w:val="00381B1C"/>
    <w:rsid w:val="00381C00"/>
    <w:rsid w:val="00381CCF"/>
    <w:rsid w:val="003821D0"/>
    <w:rsid w:val="00382255"/>
    <w:rsid w:val="003827AF"/>
    <w:rsid w:val="00382822"/>
    <w:rsid w:val="00382AF0"/>
    <w:rsid w:val="00382C56"/>
    <w:rsid w:val="00382E90"/>
    <w:rsid w:val="003830DE"/>
    <w:rsid w:val="00383784"/>
    <w:rsid w:val="003839AC"/>
    <w:rsid w:val="00383AB0"/>
    <w:rsid w:val="00383CC0"/>
    <w:rsid w:val="00383F74"/>
    <w:rsid w:val="003840A1"/>
    <w:rsid w:val="003841CD"/>
    <w:rsid w:val="00384996"/>
    <w:rsid w:val="00384D52"/>
    <w:rsid w:val="00384E2C"/>
    <w:rsid w:val="00384E9D"/>
    <w:rsid w:val="003850E9"/>
    <w:rsid w:val="00385104"/>
    <w:rsid w:val="0038514E"/>
    <w:rsid w:val="00385527"/>
    <w:rsid w:val="003856F4"/>
    <w:rsid w:val="00385E5B"/>
    <w:rsid w:val="00385EAD"/>
    <w:rsid w:val="0038630A"/>
    <w:rsid w:val="00386FEA"/>
    <w:rsid w:val="00387237"/>
    <w:rsid w:val="00387331"/>
    <w:rsid w:val="00387EF3"/>
    <w:rsid w:val="00390394"/>
    <w:rsid w:val="0039045C"/>
    <w:rsid w:val="003905A0"/>
    <w:rsid w:val="00390872"/>
    <w:rsid w:val="00390B48"/>
    <w:rsid w:val="00390BC7"/>
    <w:rsid w:val="00390C58"/>
    <w:rsid w:val="00390DED"/>
    <w:rsid w:val="003915C6"/>
    <w:rsid w:val="00391783"/>
    <w:rsid w:val="0039209F"/>
    <w:rsid w:val="003922D8"/>
    <w:rsid w:val="00392532"/>
    <w:rsid w:val="003928FD"/>
    <w:rsid w:val="003929B5"/>
    <w:rsid w:val="00392A80"/>
    <w:rsid w:val="00392CCA"/>
    <w:rsid w:val="00392FEE"/>
    <w:rsid w:val="00392FFC"/>
    <w:rsid w:val="00393344"/>
    <w:rsid w:val="00393464"/>
    <w:rsid w:val="00393728"/>
    <w:rsid w:val="003937DA"/>
    <w:rsid w:val="003938D5"/>
    <w:rsid w:val="00393B1C"/>
    <w:rsid w:val="00393F24"/>
    <w:rsid w:val="00394039"/>
    <w:rsid w:val="00394100"/>
    <w:rsid w:val="00394540"/>
    <w:rsid w:val="003946D5"/>
    <w:rsid w:val="00394D06"/>
    <w:rsid w:val="00394F32"/>
    <w:rsid w:val="00394F4A"/>
    <w:rsid w:val="00394FF3"/>
    <w:rsid w:val="00395956"/>
    <w:rsid w:val="00395C72"/>
    <w:rsid w:val="00395FFE"/>
    <w:rsid w:val="003962E4"/>
    <w:rsid w:val="00396380"/>
    <w:rsid w:val="0039661F"/>
    <w:rsid w:val="0039696E"/>
    <w:rsid w:val="00396B7A"/>
    <w:rsid w:val="00396CEB"/>
    <w:rsid w:val="00396DB4"/>
    <w:rsid w:val="0039716C"/>
    <w:rsid w:val="00397B00"/>
    <w:rsid w:val="00397D42"/>
    <w:rsid w:val="00397F39"/>
    <w:rsid w:val="00397F76"/>
    <w:rsid w:val="003A01A6"/>
    <w:rsid w:val="003A0238"/>
    <w:rsid w:val="003A02C3"/>
    <w:rsid w:val="003A041D"/>
    <w:rsid w:val="003A04A0"/>
    <w:rsid w:val="003A04EC"/>
    <w:rsid w:val="003A0B3E"/>
    <w:rsid w:val="003A118E"/>
    <w:rsid w:val="003A1768"/>
    <w:rsid w:val="003A19A4"/>
    <w:rsid w:val="003A19AD"/>
    <w:rsid w:val="003A19CB"/>
    <w:rsid w:val="003A2989"/>
    <w:rsid w:val="003A2BCE"/>
    <w:rsid w:val="003A2E99"/>
    <w:rsid w:val="003A304E"/>
    <w:rsid w:val="003A3589"/>
    <w:rsid w:val="003A411B"/>
    <w:rsid w:val="003A4175"/>
    <w:rsid w:val="003A417B"/>
    <w:rsid w:val="003A41BC"/>
    <w:rsid w:val="003A428B"/>
    <w:rsid w:val="003A43AD"/>
    <w:rsid w:val="003A43D5"/>
    <w:rsid w:val="003A4479"/>
    <w:rsid w:val="003A4945"/>
    <w:rsid w:val="003A49E5"/>
    <w:rsid w:val="003A4BF3"/>
    <w:rsid w:val="003A4EFA"/>
    <w:rsid w:val="003A4FF9"/>
    <w:rsid w:val="003A5032"/>
    <w:rsid w:val="003A510D"/>
    <w:rsid w:val="003A5198"/>
    <w:rsid w:val="003A5617"/>
    <w:rsid w:val="003A568E"/>
    <w:rsid w:val="003A580C"/>
    <w:rsid w:val="003A5A2B"/>
    <w:rsid w:val="003A5A62"/>
    <w:rsid w:val="003A5B09"/>
    <w:rsid w:val="003A5B29"/>
    <w:rsid w:val="003A5C87"/>
    <w:rsid w:val="003A5DDD"/>
    <w:rsid w:val="003A5FB3"/>
    <w:rsid w:val="003A6500"/>
    <w:rsid w:val="003A686C"/>
    <w:rsid w:val="003A6A0C"/>
    <w:rsid w:val="003A6D86"/>
    <w:rsid w:val="003A6E34"/>
    <w:rsid w:val="003A6F25"/>
    <w:rsid w:val="003A6FD3"/>
    <w:rsid w:val="003A70B0"/>
    <w:rsid w:val="003A73E1"/>
    <w:rsid w:val="003A7D43"/>
    <w:rsid w:val="003B009C"/>
    <w:rsid w:val="003B0460"/>
    <w:rsid w:val="003B04D7"/>
    <w:rsid w:val="003B08F8"/>
    <w:rsid w:val="003B0984"/>
    <w:rsid w:val="003B0CE7"/>
    <w:rsid w:val="003B1027"/>
    <w:rsid w:val="003B10F0"/>
    <w:rsid w:val="003B14F4"/>
    <w:rsid w:val="003B1914"/>
    <w:rsid w:val="003B19CA"/>
    <w:rsid w:val="003B1AA1"/>
    <w:rsid w:val="003B1C23"/>
    <w:rsid w:val="003B1C47"/>
    <w:rsid w:val="003B1C55"/>
    <w:rsid w:val="003B1CC5"/>
    <w:rsid w:val="003B2002"/>
    <w:rsid w:val="003B25D4"/>
    <w:rsid w:val="003B2740"/>
    <w:rsid w:val="003B277B"/>
    <w:rsid w:val="003B29FD"/>
    <w:rsid w:val="003B2A25"/>
    <w:rsid w:val="003B2F8D"/>
    <w:rsid w:val="003B301C"/>
    <w:rsid w:val="003B316E"/>
    <w:rsid w:val="003B33A5"/>
    <w:rsid w:val="003B3630"/>
    <w:rsid w:val="003B3983"/>
    <w:rsid w:val="003B3D24"/>
    <w:rsid w:val="003B3F5D"/>
    <w:rsid w:val="003B3F88"/>
    <w:rsid w:val="003B40E3"/>
    <w:rsid w:val="003B43C7"/>
    <w:rsid w:val="003B452E"/>
    <w:rsid w:val="003B4656"/>
    <w:rsid w:val="003B4706"/>
    <w:rsid w:val="003B4A25"/>
    <w:rsid w:val="003B4AAE"/>
    <w:rsid w:val="003B4D2B"/>
    <w:rsid w:val="003B4D66"/>
    <w:rsid w:val="003B4DA2"/>
    <w:rsid w:val="003B5476"/>
    <w:rsid w:val="003B57DC"/>
    <w:rsid w:val="003B5CD0"/>
    <w:rsid w:val="003B5D1C"/>
    <w:rsid w:val="003B5F9F"/>
    <w:rsid w:val="003B6144"/>
    <w:rsid w:val="003B62C0"/>
    <w:rsid w:val="003B62ED"/>
    <w:rsid w:val="003B6436"/>
    <w:rsid w:val="003B6658"/>
    <w:rsid w:val="003B687E"/>
    <w:rsid w:val="003B6DF8"/>
    <w:rsid w:val="003B70DE"/>
    <w:rsid w:val="003B7158"/>
    <w:rsid w:val="003B7696"/>
    <w:rsid w:val="003B79D4"/>
    <w:rsid w:val="003C06B2"/>
    <w:rsid w:val="003C07F9"/>
    <w:rsid w:val="003C08C3"/>
    <w:rsid w:val="003C0993"/>
    <w:rsid w:val="003C0A11"/>
    <w:rsid w:val="003C0A54"/>
    <w:rsid w:val="003C151F"/>
    <w:rsid w:val="003C1657"/>
    <w:rsid w:val="003C1B88"/>
    <w:rsid w:val="003C1B91"/>
    <w:rsid w:val="003C203C"/>
    <w:rsid w:val="003C2558"/>
    <w:rsid w:val="003C26C4"/>
    <w:rsid w:val="003C26DF"/>
    <w:rsid w:val="003C28BA"/>
    <w:rsid w:val="003C2C06"/>
    <w:rsid w:val="003C2C63"/>
    <w:rsid w:val="003C2DEB"/>
    <w:rsid w:val="003C318E"/>
    <w:rsid w:val="003C32A2"/>
    <w:rsid w:val="003C32B8"/>
    <w:rsid w:val="003C32CE"/>
    <w:rsid w:val="003C36EF"/>
    <w:rsid w:val="003C3849"/>
    <w:rsid w:val="003C3A26"/>
    <w:rsid w:val="003C3C77"/>
    <w:rsid w:val="003C3E3C"/>
    <w:rsid w:val="003C4789"/>
    <w:rsid w:val="003C4B58"/>
    <w:rsid w:val="003C5151"/>
    <w:rsid w:val="003C5286"/>
    <w:rsid w:val="003C5658"/>
    <w:rsid w:val="003C577F"/>
    <w:rsid w:val="003C5894"/>
    <w:rsid w:val="003C5BE9"/>
    <w:rsid w:val="003C5C90"/>
    <w:rsid w:val="003C5F45"/>
    <w:rsid w:val="003C609D"/>
    <w:rsid w:val="003C65BD"/>
    <w:rsid w:val="003C68DF"/>
    <w:rsid w:val="003C69BE"/>
    <w:rsid w:val="003C6A7C"/>
    <w:rsid w:val="003C6BE2"/>
    <w:rsid w:val="003C76F1"/>
    <w:rsid w:val="003C77C4"/>
    <w:rsid w:val="003C7B08"/>
    <w:rsid w:val="003C7D6B"/>
    <w:rsid w:val="003D0937"/>
    <w:rsid w:val="003D0B9D"/>
    <w:rsid w:val="003D113B"/>
    <w:rsid w:val="003D15D3"/>
    <w:rsid w:val="003D1601"/>
    <w:rsid w:val="003D1A6E"/>
    <w:rsid w:val="003D1BE2"/>
    <w:rsid w:val="003D1DF0"/>
    <w:rsid w:val="003D1E85"/>
    <w:rsid w:val="003D23EF"/>
    <w:rsid w:val="003D240E"/>
    <w:rsid w:val="003D2474"/>
    <w:rsid w:val="003D251E"/>
    <w:rsid w:val="003D2821"/>
    <w:rsid w:val="003D2C11"/>
    <w:rsid w:val="003D32EF"/>
    <w:rsid w:val="003D350F"/>
    <w:rsid w:val="003D3856"/>
    <w:rsid w:val="003D3995"/>
    <w:rsid w:val="003D3AD0"/>
    <w:rsid w:val="003D43F4"/>
    <w:rsid w:val="003D45ED"/>
    <w:rsid w:val="003D4911"/>
    <w:rsid w:val="003D4990"/>
    <w:rsid w:val="003D4A3F"/>
    <w:rsid w:val="003D4A77"/>
    <w:rsid w:val="003D4B02"/>
    <w:rsid w:val="003D4EEE"/>
    <w:rsid w:val="003D505E"/>
    <w:rsid w:val="003D5118"/>
    <w:rsid w:val="003D52F6"/>
    <w:rsid w:val="003D559C"/>
    <w:rsid w:val="003D5771"/>
    <w:rsid w:val="003D59A2"/>
    <w:rsid w:val="003D5B38"/>
    <w:rsid w:val="003D5CB3"/>
    <w:rsid w:val="003D5E01"/>
    <w:rsid w:val="003D5F48"/>
    <w:rsid w:val="003D6268"/>
    <w:rsid w:val="003D687C"/>
    <w:rsid w:val="003D68D3"/>
    <w:rsid w:val="003D7013"/>
    <w:rsid w:val="003D7098"/>
    <w:rsid w:val="003D70C3"/>
    <w:rsid w:val="003D711C"/>
    <w:rsid w:val="003D72E6"/>
    <w:rsid w:val="003D761E"/>
    <w:rsid w:val="003D76DD"/>
    <w:rsid w:val="003E0047"/>
    <w:rsid w:val="003E0280"/>
    <w:rsid w:val="003E0405"/>
    <w:rsid w:val="003E08D1"/>
    <w:rsid w:val="003E097A"/>
    <w:rsid w:val="003E0C07"/>
    <w:rsid w:val="003E100A"/>
    <w:rsid w:val="003E1D28"/>
    <w:rsid w:val="003E1FA4"/>
    <w:rsid w:val="003E21C6"/>
    <w:rsid w:val="003E22A6"/>
    <w:rsid w:val="003E243A"/>
    <w:rsid w:val="003E24B2"/>
    <w:rsid w:val="003E251B"/>
    <w:rsid w:val="003E2A0D"/>
    <w:rsid w:val="003E33EB"/>
    <w:rsid w:val="003E345E"/>
    <w:rsid w:val="003E3CB8"/>
    <w:rsid w:val="003E401A"/>
    <w:rsid w:val="003E457B"/>
    <w:rsid w:val="003E46AA"/>
    <w:rsid w:val="003E482A"/>
    <w:rsid w:val="003E4877"/>
    <w:rsid w:val="003E4946"/>
    <w:rsid w:val="003E49B1"/>
    <w:rsid w:val="003E4A00"/>
    <w:rsid w:val="003E4BEB"/>
    <w:rsid w:val="003E4F28"/>
    <w:rsid w:val="003E54AD"/>
    <w:rsid w:val="003E5633"/>
    <w:rsid w:val="003E5993"/>
    <w:rsid w:val="003E639B"/>
    <w:rsid w:val="003E6E85"/>
    <w:rsid w:val="003E7078"/>
    <w:rsid w:val="003E7498"/>
    <w:rsid w:val="003E775B"/>
    <w:rsid w:val="003E7977"/>
    <w:rsid w:val="003E799D"/>
    <w:rsid w:val="003F0389"/>
    <w:rsid w:val="003F089E"/>
    <w:rsid w:val="003F0D20"/>
    <w:rsid w:val="003F0E53"/>
    <w:rsid w:val="003F1447"/>
    <w:rsid w:val="003F14E0"/>
    <w:rsid w:val="003F1656"/>
    <w:rsid w:val="003F165D"/>
    <w:rsid w:val="003F1D58"/>
    <w:rsid w:val="003F25E4"/>
    <w:rsid w:val="003F286E"/>
    <w:rsid w:val="003F2A3B"/>
    <w:rsid w:val="003F2D0E"/>
    <w:rsid w:val="003F3188"/>
    <w:rsid w:val="003F31D5"/>
    <w:rsid w:val="003F3340"/>
    <w:rsid w:val="003F3399"/>
    <w:rsid w:val="003F383F"/>
    <w:rsid w:val="003F39DB"/>
    <w:rsid w:val="003F3A7C"/>
    <w:rsid w:val="003F3C46"/>
    <w:rsid w:val="003F3D3F"/>
    <w:rsid w:val="003F40FC"/>
    <w:rsid w:val="003F463A"/>
    <w:rsid w:val="003F4813"/>
    <w:rsid w:val="003F56C8"/>
    <w:rsid w:val="003F575E"/>
    <w:rsid w:val="003F58EA"/>
    <w:rsid w:val="003F645D"/>
    <w:rsid w:val="003F652B"/>
    <w:rsid w:val="003F6614"/>
    <w:rsid w:val="003F6A4B"/>
    <w:rsid w:val="003F6A92"/>
    <w:rsid w:val="003F6C37"/>
    <w:rsid w:val="003F6D9B"/>
    <w:rsid w:val="003F6E13"/>
    <w:rsid w:val="003F7002"/>
    <w:rsid w:val="003F74F4"/>
    <w:rsid w:val="003F75A7"/>
    <w:rsid w:val="003F7A7B"/>
    <w:rsid w:val="003F7CD3"/>
    <w:rsid w:val="003F7D9E"/>
    <w:rsid w:val="003F7DA4"/>
    <w:rsid w:val="003F7E13"/>
    <w:rsid w:val="004001DC"/>
    <w:rsid w:val="0040024B"/>
    <w:rsid w:val="004004B5"/>
    <w:rsid w:val="004005D8"/>
    <w:rsid w:val="00400C56"/>
    <w:rsid w:val="00400F10"/>
    <w:rsid w:val="00400F88"/>
    <w:rsid w:val="0040217F"/>
    <w:rsid w:val="00402477"/>
    <w:rsid w:val="004025BE"/>
    <w:rsid w:val="004028FA"/>
    <w:rsid w:val="00402A65"/>
    <w:rsid w:val="00402A68"/>
    <w:rsid w:val="00402D22"/>
    <w:rsid w:val="00403493"/>
    <w:rsid w:val="004035E1"/>
    <w:rsid w:val="00403883"/>
    <w:rsid w:val="00403D3E"/>
    <w:rsid w:val="00404174"/>
    <w:rsid w:val="00404800"/>
    <w:rsid w:val="00404864"/>
    <w:rsid w:val="00404A4E"/>
    <w:rsid w:val="00404AC5"/>
    <w:rsid w:val="00404C32"/>
    <w:rsid w:val="00404F09"/>
    <w:rsid w:val="00405523"/>
    <w:rsid w:val="00405B23"/>
    <w:rsid w:val="00405B85"/>
    <w:rsid w:val="00405D51"/>
    <w:rsid w:val="00405E6E"/>
    <w:rsid w:val="00405EF8"/>
    <w:rsid w:val="0040615A"/>
    <w:rsid w:val="00406967"/>
    <w:rsid w:val="00406A43"/>
    <w:rsid w:val="00406B48"/>
    <w:rsid w:val="00406BEF"/>
    <w:rsid w:val="00406FEA"/>
    <w:rsid w:val="00407297"/>
    <w:rsid w:val="004072F0"/>
    <w:rsid w:val="00407374"/>
    <w:rsid w:val="0040746E"/>
    <w:rsid w:val="004074E4"/>
    <w:rsid w:val="00407623"/>
    <w:rsid w:val="0040763B"/>
    <w:rsid w:val="00407BF6"/>
    <w:rsid w:val="00407F4B"/>
    <w:rsid w:val="0041007D"/>
    <w:rsid w:val="00410156"/>
    <w:rsid w:val="004102B3"/>
    <w:rsid w:val="00410428"/>
    <w:rsid w:val="00410D7F"/>
    <w:rsid w:val="00410FC9"/>
    <w:rsid w:val="0041103A"/>
    <w:rsid w:val="0041120C"/>
    <w:rsid w:val="00411658"/>
    <w:rsid w:val="00411680"/>
    <w:rsid w:val="004116C2"/>
    <w:rsid w:val="00411720"/>
    <w:rsid w:val="004118B4"/>
    <w:rsid w:val="00411968"/>
    <w:rsid w:val="0041198C"/>
    <w:rsid w:val="004122C2"/>
    <w:rsid w:val="004128E9"/>
    <w:rsid w:val="00412D10"/>
    <w:rsid w:val="00412EB9"/>
    <w:rsid w:val="004136D1"/>
    <w:rsid w:val="00413846"/>
    <w:rsid w:val="004138A4"/>
    <w:rsid w:val="004142D8"/>
    <w:rsid w:val="00414670"/>
    <w:rsid w:val="00414900"/>
    <w:rsid w:val="00414F77"/>
    <w:rsid w:val="00415124"/>
    <w:rsid w:val="0041564C"/>
    <w:rsid w:val="004157C8"/>
    <w:rsid w:val="004158A5"/>
    <w:rsid w:val="004158CC"/>
    <w:rsid w:val="00415A43"/>
    <w:rsid w:val="00415BCD"/>
    <w:rsid w:val="00415E42"/>
    <w:rsid w:val="004160E7"/>
    <w:rsid w:val="0041655C"/>
    <w:rsid w:val="004168B6"/>
    <w:rsid w:val="00416903"/>
    <w:rsid w:val="00416E33"/>
    <w:rsid w:val="00416E57"/>
    <w:rsid w:val="00416F04"/>
    <w:rsid w:val="00417207"/>
    <w:rsid w:val="0041721F"/>
    <w:rsid w:val="004172EA"/>
    <w:rsid w:val="0041741B"/>
    <w:rsid w:val="0041760E"/>
    <w:rsid w:val="00417838"/>
    <w:rsid w:val="0041795E"/>
    <w:rsid w:val="00417DCF"/>
    <w:rsid w:val="00417E1A"/>
    <w:rsid w:val="00420B0C"/>
    <w:rsid w:val="00420B77"/>
    <w:rsid w:val="00420C2E"/>
    <w:rsid w:val="00420CCF"/>
    <w:rsid w:val="0042123C"/>
    <w:rsid w:val="00421345"/>
    <w:rsid w:val="00421778"/>
    <w:rsid w:val="0042177F"/>
    <w:rsid w:val="004217AF"/>
    <w:rsid w:val="004219AC"/>
    <w:rsid w:val="00421B5E"/>
    <w:rsid w:val="00421F9E"/>
    <w:rsid w:val="004222D3"/>
    <w:rsid w:val="004222F2"/>
    <w:rsid w:val="004223A4"/>
    <w:rsid w:val="00422410"/>
    <w:rsid w:val="0042242D"/>
    <w:rsid w:val="00422BB9"/>
    <w:rsid w:val="00422EB0"/>
    <w:rsid w:val="0042304F"/>
    <w:rsid w:val="00423156"/>
    <w:rsid w:val="004235D0"/>
    <w:rsid w:val="004239FF"/>
    <w:rsid w:val="00424A35"/>
    <w:rsid w:val="004254B6"/>
    <w:rsid w:val="004257DA"/>
    <w:rsid w:val="004257DF"/>
    <w:rsid w:val="00425BEA"/>
    <w:rsid w:val="00426010"/>
    <w:rsid w:val="0042641F"/>
    <w:rsid w:val="00426728"/>
    <w:rsid w:val="004268F3"/>
    <w:rsid w:val="00426D0F"/>
    <w:rsid w:val="00426D75"/>
    <w:rsid w:val="00426F89"/>
    <w:rsid w:val="0042712B"/>
    <w:rsid w:val="0042715F"/>
    <w:rsid w:val="00427285"/>
    <w:rsid w:val="004272C0"/>
    <w:rsid w:val="0042751F"/>
    <w:rsid w:val="00427976"/>
    <w:rsid w:val="004279FB"/>
    <w:rsid w:val="00427D2A"/>
    <w:rsid w:val="0043009D"/>
    <w:rsid w:val="00430166"/>
    <w:rsid w:val="00430218"/>
    <w:rsid w:val="00430468"/>
    <w:rsid w:val="0043087F"/>
    <w:rsid w:val="00430BDC"/>
    <w:rsid w:val="00430BFC"/>
    <w:rsid w:val="0043111D"/>
    <w:rsid w:val="0043141E"/>
    <w:rsid w:val="00431480"/>
    <w:rsid w:val="004314EC"/>
    <w:rsid w:val="0043152E"/>
    <w:rsid w:val="00431780"/>
    <w:rsid w:val="004317F5"/>
    <w:rsid w:val="0043182D"/>
    <w:rsid w:val="00431B1C"/>
    <w:rsid w:val="00431C61"/>
    <w:rsid w:val="00431E87"/>
    <w:rsid w:val="00431FD3"/>
    <w:rsid w:val="0043237B"/>
    <w:rsid w:val="00432617"/>
    <w:rsid w:val="00432CD3"/>
    <w:rsid w:val="00432EEF"/>
    <w:rsid w:val="0043321E"/>
    <w:rsid w:val="004333BB"/>
    <w:rsid w:val="00433753"/>
    <w:rsid w:val="004337B1"/>
    <w:rsid w:val="0043394E"/>
    <w:rsid w:val="00433AB4"/>
    <w:rsid w:val="00434173"/>
    <w:rsid w:val="004341CB"/>
    <w:rsid w:val="00434207"/>
    <w:rsid w:val="004343A5"/>
    <w:rsid w:val="0043453E"/>
    <w:rsid w:val="00434621"/>
    <w:rsid w:val="00434766"/>
    <w:rsid w:val="00434818"/>
    <w:rsid w:val="004348F3"/>
    <w:rsid w:val="00434904"/>
    <w:rsid w:val="00435208"/>
    <w:rsid w:val="004357BE"/>
    <w:rsid w:val="00435977"/>
    <w:rsid w:val="00435BC3"/>
    <w:rsid w:val="00435C03"/>
    <w:rsid w:val="00435C28"/>
    <w:rsid w:val="0043609D"/>
    <w:rsid w:val="004360B5"/>
    <w:rsid w:val="004365C0"/>
    <w:rsid w:val="00436738"/>
    <w:rsid w:val="0043695B"/>
    <w:rsid w:val="00436BC3"/>
    <w:rsid w:val="004374C3"/>
    <w:rsid w:val="00437906"/>
    <w:rsid w:val="00437C5B"/>
    <w:rsid w:val="00437D99"/>
    <w:rsid w:val="00437FE2"/>
    <w:rsid w:val="004400F2"/>
    <w:rsid w:val="0044049E"/>
    <w:rsid w:val="004404FE"/>
    <w:rsid w:val="00440A5B"/>
    <w:rsid w:val="00440DC7"/>
    <w:rsid w:val="00440E01"/>
    <w:rsid w:val="00441071"/>
    <w:rsid w:val="00441584"/>
    <w:rsid w:val="00441E62"/>
    <w:rsid w:val="00442173"/>
    <w:rsid w:val="004421CB"/>
    <w:rsid w:val="00442316"/>
    <w:rsid w:val="004425E6"/>
    <w:rsid w:val="0044310F"/>
    <w:rsid w:val="00443290"/>
    <w:rsid w:val="00443968"/>
    <w:rsid w:val="00443A30"/>
    <w:rsid w:val="00443E02"/>
    <w:rsid w:val="00443FED"/>
    <w:rsid w:val="004440E4"/>
    <w:rsid w:val="00444139"/>
    <w:rsid w:val="004443C1"/>
    <w:rsid w:val="004447AE"/>
    <w:rsid w:val="00444942"/>
    <w:rsid w:val="00444C4E"/>
    <w:rsid w:val="00444E08"/>
    <w:rsid w:val="0044578A"/>
    <w:rsid w:val="004457F5"/>
    <w:rsid w:val="00445FEE"/>
    <w:rsid w:val="004461DA"/>
    <w:rsid w:val="004462A0"/>
    <w:rsid w:val="00446365"/>
    <w:rsid w:val="004463C2"/>
    <w:rsid w:val="004463EA"/>
    <w:rsid w:val="00446672"/>
    <w:rsid w:val="00446BE4"/>
    <w:rsid w:val="00446CD4"/>
    <w:rsid w:val="00446CFD"/>
    <w:rsid w:val="00446D8A"/>
    <w:rsid w:val="004473A3"/>
    <w:rsid w:val="004475D8"/>
    <w:rsid w:val="00447634"/>
    <w:rsid w:val="00447853"/>
    <w:rsid w:val="00447CE1"/>
    <w:rsid w:val="00447F81"/>
    <w:rsid w:val="00450305"/>
    <w:rsid w:val="004505A7"/>
    <w:rsid w:val="0045145F"/>
    <w:rsid w:val="00451882"/>
    <w:rsid w:val="00451A5B"/>
    <w:rsid w:val="00451A68"/>
    <w:rsid w:val="00451BB1"/>
    <w:rsid w:val="00451C3E"/>
    <w:rsid w:val="004521FF"/>
    <w:rsid w:val="004523E7"/>
    <w:rsid w:val="004527FC"/>
    <w:rsid w:val="00452A98"/>
    <w:rsid w:val="00452F87"/>
    <w:rsid w:val="00453034"/>
    <w:rsid w:val="0045366D"/>
    <w:rsid w:val="00453858"/>
    <w:rsid w:val="00453A5D"/>
    <w:rsid w:val="00453FC2"/>
    <w:rsid w:val="00454236"/>
    <w:rsid w:val="0045423E"/>
    <w:rsid w:val="004545E5"/>
    <w:rsid w:val="00454785"/>
    <w:rsid w:val="0045502E"/>
    <w:rsid w:val="004550DC"/>
    <w:rsid w:val="00455166"/>
    <w:rsid w:val="0045519E"/>
    <w:rsid w:val="004554A3"/>
    <w:rsid w:val="0045564E"/>
    <w:rsid w:val="004556E4"/>
    <w:rsid w:val="00455B63"/>
    <w:rsid w:val="004565CC"/>
    <w:rsid w:val="00456751"/>
    <w:rsid w:val="00456780"/>
    <w:rsid w:val="00456CCA"/>
    <w:rsid w:val="00456F62"/>
    <w:rsid w:val="004573EC"/>
    <w:rsid w:val="004576D8"/>
    <w:rsid w:val="00457913"/>
    <w:rsid w:val="0045797F"/>
    <w:rsid w:val="00457BD7"/>
    <w:rsid w:val="00457E52"/>
    <w:rsid w:val="00457E87"/>
    <w:rsid w:val="00457FEC"/>
    <w:rsid w:val="004600D6"/>
    <w:rsid w:val="00460316"/>
    <w:rsid w:val="00460417"/>
    <w:rsid w:val="004604BA"/>
    <w:rsid w:val="004606E9"/>
    <w:rsid w:val="00460D65"/>
    <w:rsid w:val="0046109D"/>
    <w:rsid w:val="004610BF"/>
    <w:rsid w:val="004613A7"/>
    <w:rsid w:val="0046154D"/>
    <w:rsid w:val="00461797"/>
    <w:rsid w:val="00461A90"/>
    <w:rsid w:val="00461D12"/>
    <w:rsid w:val="00461D80"/>
    <w:rsid w:val="0046203F"/>
    <w:rsid w:val="00462C52"/>
    <w:rsid w:val="00462DD3"/>
    <w:rsid w:val="00462DE4"/>
    <w:rsid w:val="00462E41"/>
    <w:rsid w:val="00463FC1"/>
    <w:rsid w:val="004641E8"/>
    <w:rsid w:val="00464533"/>
    <w:rsid w:val="004645CC"/>
    <w:rsid w:val="004646AC"/>
    <w:rsid w:val="004647CE"/>
    <w:rsid w:val="00464902"/>
    <w:rsid w:val="0046544F"/>
    <w:rsid w:val="004656A0"/>
    <w:rsid w:val="00465D93"/>
    <w:rsid w:val="00466125"/>
    <w:rsid w:val="00466183"/>
    <w:rsid w:val="004661F5"/>
    <w:rsid w:val="00466B20"/>
    <w:rsid w:val="00466EC1"/>
    <w:rsid w:val="0046750B"/>
    <w:rsid w:val="00467ACC"/>
    <w:rsid w:val="00467D73"/>
    <w:rsid w:val="004701CF"/>
    <w:rsid w:val="00470451"/>
    <w:rsid w:val="004706EA"/>
    <w:rsid w:val="004707C8"/>
    <w:rsid w:val="00470947"/>
    <w:rsid w:val="00471789"/>
    <w:rsid w:val="00471807"/>
    <w:rsid w:val="00471862"/>
    <w:rsid w:val="004718EC"/>
    <w:rsid w:val="00471A14"/>
    <w:rsid w:val="00471BAE"/>
    <w:rsid w:val="00471F48"/>
    <w:rsid w:val="0047235D"/>
    <w:rsid w:val="0047265C"/>
    <w:rsid w:val="0047273D"/>
    <w:rsid w:val="00472E95"/>
    <w:rsid w:val="00473062"/>
    <w:rsid w:val="00473387"/>
    <w:rsid w:val="0047353D"/>
    <w:rsid w:val="004735CE"/>
    <w:rsid w:val="004735F5"/>
    <w:rsid w:val="0047383E"/>
    <w:rsid w:val="00473C8F"/>
    <w:rsid w:val="00473EC6"/>
    <w:rsid w:val="004745D4"/>
    <w:rsid w:val="0047540B"/>
    <w:rsid w:val="00475475"/>
    <w:rsid w:val="00475577"/>
    <w:rsid w:val="004755B8"/>
    <w:rsid w:val="004756E9"/>
    <w:rsid w:val="00475952"/>
    <w:rsid w:val="00475A69"/>
    <w:rsid w:val="00475D4B"/>
    <w:rsid w:val="00475EAB"/>
    <w:rsid w:val="00476130"/>
    <w:rsid w:val="00476631"/>
    <w:rsid w:val="004766D0"/>
    <w:rsid w:val="00476D10"/>
    <w:rsid w:val="00476D4E"/>
    <w:rsid w:val="00476D61"/>
    <w:rsid w:val="00477090"/>
    <w:rsid w:val="004770AF"/>
    <w:rsid w:val="004772E0"/>
    <w:rsid w:val="00477879"/>
    <w:rsid w:val="004802CA"/>
    <w:rsid w:val="004803B3"/>
    <w:rsid w:val="00480E22"/>
    <w:rsid w:val="00480E84"/>
    <w:rsid w:val="0048101B"/>
    <w:rsid w:val="004814DC"/>
    <w:rsid w:val="0048191A"/>
    <w:rsid w:val="00482067"/>
    <w:rsid w:val="004821B1"/>
    <w:rsid w:val="004824B4"/>
    <w:rsid w:val="004828A2"/>
    <w:rsid w:val="0048293E"/>
    <w:rsid w:val="00482D25"/>
    <w:rsid w:val="00482E7B"/>
    <w:rsid w:val="00482E90"/>
    <w:rsid w:val="0048362F"/>
    <w:rsid w:val="004836E4"/>
    <w:rsid w:val="00483717"/>
    <w:rsid w:val="004838F7"/>
    <w:rsid w:val="00483C8D"/>
    <w:rsid w:val="00483E76"/>
    <w:rsid w:val="00484225"/>
    <w:rsid w:val="00484459"/>
    <w:rsid w:val="0048485C"/>
    <w:rsid w:val="00485370"/>
    <w:rsid w:val="004853C1"/>
    <w:rsid w:val="004854F3"/>
    <w:rsid w:val="0048588B"/>
    <w:rsid w:val="004858B9"/>
    <w:rsid w:val="00485AF0"/>
    <w:rsid w:val="00486058"/>
    <w:rsid w:val="004861D4"/>
    <w:rsid w:val="004864DE"/>
    <w:rsid w:val="0048677B"/>
    <w:rsid w:val="004867BA"/>
    <w:rsid w:val="00486977"/>
    <w:rsid w:val="00486A1E"/>
    <w:rsid w:val="00486A35"/>
    <w:rsid w:val="00486AC5"/>
    <w:rsid w:val="00486FFF"/>
    <w:rsid w:val="004878F5"/>
    <w:rsid w:val="00487917"/>
    <w:rsid w:val="00487A2A"/>
    <w:rsid w:val="00487B43"/>
    <w:rsid w:val="004908DB"/>
    <w:rsid w:val="004909DA"/>
    <w:rsid w:val="0049144E"/>
    <w:rsid w:val="0049148B"/>
    <w:rsid w:val="00491586"/>
    <w:rsid w:val="00491665"/>
    <w:rsid w:val="0049179C"/>
    <w:rsid w:val="004918D9"/>
    <w:rsid w:val="004918F3"/>
    <w:rsid w:val="004919CD"/>
    <w:rsid w:val="00491C55"/>
    <w:rsid w:val="00491ED8"/>
    <w:rsid w:val="00491EDC"/>
    <w:rsid w:val="00492662"/>
    <w:rsid w:val="0049283B"/>
    <w:rsid w:val="00492961"/>
    <w:rsid w:val="00493249"/>
    <w:rsid w:val="00493371"/>
    <w:rsid w:val="004933D0"/>
    <w:rsid w:val="004936FA"/>
    <w:rsid w:val="00493C96"/>
    <w:rsid w:val="00494089"/>
    <w:rsid w:val="0049410F"/>
    <w:rsid w:val="0049436D"/>
    <w:rsid w:val="00494A25"/>
    <w:rsid w:val="00495963"/>
    <w:rsid w:val="004959FC"/>
    <w:rsid w:val="00495BFF"/>
    <w:rsid w:val="00495C81"/>
    <w:rsid w:val="00495E05"/>
    <w:rsid w:val="004961A5"/>
    <w:rsid w:val="00496CE5"/>
    <w:rsid w:val="00496D41"/>
    <w:rsid w:val="00496DBF"/>
    <w:rsid w:val="00496E78"/>
    <w:rsid w:val="00496FA8"/>
    <w:rsid w:val="0049703E"/>
    <w:rsid w:val="00497934"/>
    <w:rsid w:val="00497E64"/>
    <w:rsid w:val="00497F1D"/>
    <w:rsid w:val="004A05C3"/>
    <w:rsid w:val="004A07B2"/>
    <w:rsid w:val="004A0A30"/>
    <w:rsid w:val="004A0A9C"/>
    <w:rsid w:val="004A0AAB"/>
    <w:rsid w:val="004A11FE"/>
    <w:rsid w:val="004A13C9"/>
    <w:rsid w:val="004A147C"/>
    <w:rsid w:val="004A1538"/>
    <w:rsid w:val="004A1673"/>
    <w:rsid w:val="004A2303"/>
    <w:rsid w:val="004A267F"/>
    <w:rsid w:val="004A2701"/>
    <w:rsid w:val="004A2A60"/>
    <w:rsid w:val="004A2A76"/>
    <w:rsid w:val="004A2AEF"/>
    <w:rsid w:val="004A2B31"/>
    <w:rsid w:val="004A2BB9"/>
    <w:rsid w:val="004A2C2A"/>
    <w:rsid w:val="004A2C3C"/>
    <w:rsid w:val="004A2F8A"/>
    <w:rsid w:val="004A32CC"/>
    <w:rsid w:val="004A354A"/>
    <w:rsid w:val="004A3B47"/>
    <w:rsid w:val="004A4194"/>
    <w:rsid w:val="004A43CD"/>
    <w:rsid w:val="004A48A8"/>
    <w:rsid w:val="004A4957"/>
    <w:rsid w:val="004A4CEC"/>
    <w:rsid w:val="004A5043"/>
    <w:rsid w:val="004A5108"/>
    <w:rsid w:val="004A521F"/>
    <w:rsid w:val="004A5655"/>
    <w:rsid w:val="004A5A96"/>
    <w:rsid w:val="004A5CE2"/>
    <w:rsid w:val="004A5FC1"/>
    <w:rsid w:val="004A6254"/>
    <w:rsid w:val="004A6338"/>
    <w:rsid w:val="004A669F"/>
    <w:rsid w:val="004A66BC"/>
    <w:rsid w:val="004A74E1"/>
    <w:rsid w:val="004A75D7"/>
    <w:rsid w:val="004A7996"/>
    <w:rsid w:val="004A7C21"/>
    <w:rsid w:val="004A7DD6"/>
    <w:rsid w:val="004A7E62"/>
    <w:rsid w:val="004B022A"/>
    <w:rsid w:val="004B0272"/>
    <w:rsid w:val="004B0293"/>
    <w:rsid w:val="004B02BE"/>
    <w:rsid w:val="004B043F"/>
    <w:rsid w:val="004B0843"/>
    <w:rsid w:val="004B0961"/>
    <w:rsid w:val="004B0BA9"/>
    <w:rsid w:val="004B0FDB"/>
    <w:rsid w:val="004B0FEC"/>
    <w:rsid w:val="004B113C"/>
    <w:rsid w:val="004B1632"/>
    <w:rsid w:val="004B1735"/>
    <w:rsid w:val="004B18DB"/>
    <w:rsid w:val="004B1933"/>
    <w:rsid w:val="004B1C28"/>
    <w:rsid w:val="004B21E5"/>
    <w:rsid w:val="004B2413"/>
    <w:rsid w:val="004B267D"/>
    <w:rsid w:val="004B2A92"/>
    <w:rsid w:val="004B2C48"/>
    <w:rsid w:val="004B2C55"/>
    <w:rsid w:val="004B2D40"/>
    <w:rsid w:val="004B309F"/>
    <w:rsid w:val="004B3135"/>
    <w:rsid w:val="004B3188"/>
    <w:rsid w:val="004B32AF"/>
    <w:rsid w:val="004B3761"/>
    <w:rsid w:val="004B3785"/>
    <w:rsid w:val="004B37B3"/>
    <w:rsid w:val="004B37FA"/>
    <w:rsid w:val="004B3841"/>
    <w:rsid w:val="004B3BF5"/>
    <w:rsid w:val="004B3D74"/>
    <w:rsid w:val="004B3FB1"/>
    <w:rsid w:val="004B4837"/>
    <w:rsid w:val="004B49A8"/>
    <w:rsid w:val="004B4A98"/>
    <w:rsid w:val="004B4BB7"/>
    <w:rsid w:val="004B4C78"/>
    <w:rsid w:val="004B5402"/>
    <w:rsid w:val="004B54C0"/>
    <w:rsid w:val="004B563D"/>
    <w:rsid w:val="004B5C65"/>
    <w:rsid w:val="004B5CDE"/>
    <w:rsid w:val="004B5CE9"/>
    <w:rsid w:val="004B6505"/>
    <w:rsid w:val="004B66FA"/>
    <w:rsid w:val="004B6D1D"/>
    <w:rsid w:val="004B72D4"/>
    <w:rsid w:val="004B72D8"/>
    <w:rsid w:val="004B7389"/>
    <w:rsid w:val="004B7427"/>
    <w:rsid w:val="004B79D3"/>
    <w:rsid w:val="004B7BF0"/>
    <w:rsid w:val="004B7DB0"/>
    <w:rsid w:val="004C0232"/>
    <w:rsid w:val="004C04FE"/>
    <w:rsid w:val="004C0501"/>
    <w:rsid w:val="004C06AC"/>
    <w:rsid w:val="004C0BC2"/>
    <w:rsid w:val="004C0C2F"/>
    <w:rsid w:val="004C106A"/>
    <w:rsid w:val="004C181F"/>
    <w:rsid w:val="004C188D"/>
    <w:rsid w:val="004C19AE"/>
    <w:rsid w:val="004C1AD7"/>
    <w:rsid w:val="004C1D8F"/>
    <w:rsid w:val="004C2065"/>
    <w:rsid w:val="004C2210"/>
    <w:rsid w:val="004C23EF"/>
    <w:rsid w:val="004C267F"/>
    <w:rsid w:val="004C2838"/>
    <w:rsid w:val="004C2983"/>
    <w:rsid w:val="004C2A37"/>
    <w:rsid w:val="004C2E4F"/>
    <w:rsid w:val="004C2F64"/>
    <w:rsid w:val="004C307B"/>
    <w:rsid w:val="004C318E"/>
    <w:rsid w:val="004C35FD"/>
    <w:rsid w:val="004C3693"/>
    <w:rsid w:val="004C37A5"/>
    <w:rsid w:val="004C3A94"/>
    <w:rsid w:val="004C3A9D"/>
    <w:rsid w:val="004C3B31"/>
    <w:rsid w:val="004C3B75"/>
    <w:rsid w:val="004C3EB8"/>
    <w:rsid w:val="004C3F70"/>
    <w:rsid w:val="004C4748"/>
    <w:rsid w:val="004C4B46"/>
    <w:rsid w:val="004C503F"/>
    <w:rsid w:val="004C5529"/>
    <w:rsid w:val="004C57B2"/>
    <w:rsid w:val="004C58C8"/>
    <w:rsid w:val="004C5CB9"/>
    <w:rsid w:val="004C66B8"/>
    <w:rsid w:val="004C6A05"/>
    <w:rsid w:val="004C6B64"/>
    <w:rsid w:val="004C6EFB"/>
    <w:rsid w:val="004C7238"/>
    <w:rsid w:val="004C74D2"/>
    <w:rsid w:val="004C74DC"/>
    <w:rsid w:val="004C7DCC"/>
    <w:rsid w:val="004D0509"/>
    <w:rsid w:val="004D0929"/>
    <w:rsid w:val="004D0D42"/>
    <w:rsid w:val="004D116A"/>
    <w:rsid w:val="004D15A9"/>
    <w:rsid w:val="004D1861"/>
    <w:rsid w:val="004D1C5D"/>
    <w:rsid w:val="004D1D24"/>
    <w:rsid w:val="004D1E4C"/>
    <w:rsid w:val="004D2155"/>
    <w:rsid w:val="004D21D4"/>
    <w:rsid w:val="004D228E"/>
    <w:rsid w:val="004D2663"/>
    <w:rsid w:val="004D2668"/>
    <w:rsid w:val="004D3731"/>
    <w:rsid w:val="004D388E"/>
    <w:rsid w:val="004D3C85"/>
    <w:rsid w:val="004D3FF7"/>
    <w:rsid w:val="004D44F8"/>
    <w:rsid w:val="004D4873"/>
    <w:rsid w:val="004D48FF"/>
    <w:rsid w:val="004D4A84"/>
    <w:rsid w:val="004D4FB0"/>
    <w:rsid w:val="004D51B8"/>
    <w:rsid w:val="004D51F7"/>
    <w:rsid w:val="004D544D"/>
    <w:rsid w:val="004D5646"/>
    <w:rsid w:val="004D565B"/>
    <w:rsid w:val="004D60BA"/>
    <w:rsid w:val="004D6445"/>
    <w:rsid w:val="004D7418"/>
    <w:rsid w:val="004D7A56"/>
    <w:rsid w:val="004D7B08"/>
    <w:rsid w:val="004D7CC7"/>
    <w:rsid w:val="004D7D37"/>
    <w:rsid w:val="004D7E76"/>
    <w:rsid w:val="004E05B2"/>
    <w:rsid w:val="004E0986"/>
    <w:rsid w:val="004E0C09"/>
    <w:rsid w:val="004E0CAB"/>
    <w:rsid w:val="004E10DA"/>
    <w:rsid w:val="004E10EA"/>
    <w:rsid w:val="004E1B7C"/>
    <w:rsid w:val="004E1DDB"/>
    <w:rsid w:val="004E1FA5"/>
    <w:rsid w:val="004E207B"/>
    <w:rsid w:val="004E20E1"/>
    <w:rsid w:val="004E2352"/>
    <w:rsid w:val="004E2783"/>
    <w:rsid w:val="004E29CA"/>
    <w:rsid w:val="004E3038"/>
    <w:rsid w:val="004E32FE"/>
    <w:rsid w:val="004E345E"/>
    <w:rsid w:val="004E34A8"/>
    <w:rsid w:val="004E3555"/>
    <w:rsid w:val="004E3863"/>
    <w:rsid w:val="004E3DEC"/>
    <w:rsid w:val="004E3EEC"/>
    <w:rsid w:val="004E3F89"/>
    <w:rsid w:val="004E400A"/>
    <w:rsid w:val="004E4018"/>
    <w:rsid w:val="004E4179"/>
    <w:rsid w:val="004E4592"/>
    <w:rsid w:val="004E4647"/>
    <w:rsid w:val="004E4661"/>
    <w:rsid w:val="004E4833"/>
    <w:rsid w:val="004E4DFE"/>
    <w:rsid w:val="004E4E1D"/>
    <w:rsid w:val="004E4EB4"/>
    <w:rsid w:val="004E51D1"/>
    <w:rsid w:val="004E5660"/>
    <w:rsid w:val="004E5A4B"/>
    <w:rsid w:val="004E60E1"/>
    <w:rsid w:val="004E6C1E"/>
    <w:rsid w:val="004E6C5D"/>
    <w:rsid w:val="004E71F2"/>
    <w:rsid w:val="004E7491"/>
    <w:rsid w:val="004E749C"/>
    <w:rsid w:val="004E789A"/>
    <w:rsid w:val="004E79BD"/>
    <w:rsid w:val="004E79D1"/>
    <w:rsid w:val="004E7D36"/>
    <w:rsid w:val="004F048D"/>
    <w:rsid w:val="004F04E6"/>
    <w:rsid w:val="004F062E"/>
    <w:rsid w:val="004F0695"/>
    <w:rsid w:val="004F06EA"/>
    <w:rsid w:val="004F0B53"/>
    <w:rsid w:val="004F11B3"/>
    <w:rsid w:val="004F12F9"/>
    <w:rsid w:val="004F150C"/>
    <w:rsid w:val="004F1609"/>
    <w:rsid w:val="004F165C"/>
    <w:rsid w:val="004F1965"/>
    <w:rsid w:val="004F1D18"/>
    <w:rsid w:val="004F1F2A"/>
    <w:rsid w:val="004F1F49"/>
    <w:rsid w:val="004F2079"/>
    <w:rsid w:val="004F2154"/>
    <w:rsid w:val="004F24FC"/>
    <w:rsid w:val="004F27D0"/>
    <w:rsid w:val="004F2CED"/>
    <w:rsid w:val="004F3226"/>
    <w:rsid w:val="004F3407"/>
    <w:rsid w:val="004F34AC"/>
    <w:rsid w:val="004F3712"/>
    <w:rsid w:val="004F39FE"/>
    <w:rsid w:val="004F3E3A"/>
    <w:rsid w:val="004F42D3"/>
    <w:rsid w:val="004F4940"/>
    <w:rsid w:val="004F4B5B"/>
    <w:rsid w:val="004F4BDB"/>
    <w:rsid w:val="004F5171"/>
    <w:rsid w:val="004F5451"/>
    <w:rsid w:val="004F58A9"/>
    <w:rsid w:val="004F5A59"/>
    <w:rsid w:val="004F5D9F"/>
    <w:rsid w:val="004F5F68"/>
    <w:rsid w:val="004F5FB6"/>
    <w:rsid w:val="004F609A"/>
    <w:rsid w:val="004F6491"/>
    <w:rsid w:val="004F6546"/>
    <w:rsid w:val="004F6852"/>
    <w:rsid w:val="004F68CC"/>
    <w:rsid w:val="004F6AD2"/>
    <w:rsid w:val="004F6DE3"/>
    <w:rsid w:val="004F6E24"/>
    <w:rsid w:val="004F6E3D"/>
    <w:rsid w:val="004F7BD3"/>
    <w:rsid w:val="004F7DA2"/>
    <w:rsid w:val="004F7DF8"/>
    <w:rsid w:val="0050016A"/>
    <w:rsid w:val="005002DB"/>
    <w:rsid w:val="00500573"/>
    <w:rsid w:val="00500A4D"/>
    <w:rsid w:val="00500D18"/>
    <w:rsid w:val="00501242"/>
    <w:rsid w:val="0050157A"/>
    <w:rsid w:val="005015F2"/>
    <w:rsid w:val="005016A0"/>
    <w:rsid w:val="00501BF9"/>
    <w:rsid w:val="00501C30"/>
    <w:rsid w:val="00502584"/>
    <w:rsid w:val="00502CB3"/>
    <w:rsid w:val="00503147"/>
    <w:rsid w:val="005032C3"/>
    <w:rsid w:val="005032F1"/>
    <w:rsid w:val="005033E5"/>
    <w:rsid w:val="0050353D"/>
    <w:rsid w:val="0050394F"/>
    <w:rsid w:val="00503A49"/>
    <w:rsid w:val="00503F27"/>
    <w:rsid w:val="00504560"/>
    <w:rsid w:val="00504D20"/>
    <w:rsid w:val="00504F23"/>
    <w:rsid w:val="00504F46"/>
    <w:rsid w:val="005053C5"/>
    <w:rsid w:val="005057C8"/>
    <w:rsid w:val="005058AE"/>
    <w:rsid w:val="00505943"/>
    <w:rsid w:val="005059A0"/>
    <w:rsid w:val="00505C15"/>
    <w:rsid w:val="00506467"/>
    <w:rsid w:val="0050654F"/>
    <w:rsid w:val="00506572"/>
    <w:rsid w:val="00506DE8"/>
    <w:rsid w:val="00506F84"/>
    <w:rsid w:val="0050732C"/>
    <w:rsid w:val="005073C3"/>
    <w:rsid w:val="0050760B"/>
    <w:rsid w:val="005076F0"/>
    <w:rsid w:val="0050793E"/>
    <w:rsid w:val="00507E54"/>
    <w:rsid w:val="0051011A"/>
    <w:rsid w:val="00510165"/>
    <w:rsid w:val="00510C02"/>
    <w:rsid w:val="00510C98"/>
    <w:rsid w:val="00511666"/>
    <w:rsid w:val="00511933"/>
    <w:rsid w:val="00511DD4"/>
    <w:rsid w:val="00511F30"/>
    <w:rsid w:val="0051211B"/>
    <w:rsid w:val="005121B0"/>
    <w:rsid w:val="00512438"/>
    <w:rsid w:val="00512898"/>
    <w:rsid w:val="00512DFB"/>
    <w:rsid w:val="0051323F"/>
    <w:rsid w:val="00513389"/>
    <w:rsid w:val="005133A4"/>
    <w:rsid w:val="00513521"/>
    <w:rsid w:val="00513715"/>
    <w:rsid w:val="005137EE"/>
    <w:rsid w:val="00513D52"/>
    <w:rsid w:val="00513FED"/>
    <w:rsid w:val="005147AB"/>
    <w:rsid w:val="00514D9B"/>
    <w:rsid w:val="00514FBC"/>
    <w:rsid w:val="005151CC"/>
    <w:rsid w:val="00515200"/>
    <w:rsid w:val="005154C3"/>
    <w:rsid w:val="005157B1"/>
    <w:rsid w:val="005159C6"/>
    <w:rsid w:val="00515A4C"/>
    <w:rsid w:val="00515B19"/>
    <w:rsid w:val="00516422"/>
    <w:rsid w:val="00516720"/>
    <w:rsid w:val="0051680D"/>
    <w:rsid w:val="005169EA"/>
    <w:rsid w:val="00516C2E"/>
    <w:rsid w:val="00517901"/>
    <w:rsid w:val="005179F7"/>
    <w:rsid w:val="00517BA6"/>
    <w:rsid w:val="005200C4"/>
    <w:rsid w:val="00520778"/>
    <w:rsid w:val="0052085C"/>
    <w:rsid w:val="00520956"/>
    <w:rsid w:val="00520ED1"/>
    <w:rsid w:val="0052157D"/>
    <w:rsid w:val="005218D5"/>
    <w:rsid w:val="005218EC"/>
    <w:rsid w:val="00521D18"/>
    <w:rsid w:val="00521F40"/>
    <w:rsid w:val="0052217C"/>
    <w:rsid w:val="00522238"/>
    <w:rsid w:val="00522552"/>
    <w:rsid w:val="005226C8"/>
    <w:rsid w:val="005231A8"/>
    <w:rsid w:val="00523407"/>
    <w:rsid w:val="0052369C"/>
    <w:rsid w:val="00523D1E"/>
    <w:rsid w:val="00524191"/>
    <w:rsid w:val="00524310"/>
    <w:rsid w:val="00524E2A"/>
    <w:rsid w:val="005250A2"/>
    <w:rsid w:val="005251E6"/>
    <w:rsid w:val="0052539D"/>
    <w:rsid w:val="00525B1A"/>
    <w:rsid w:val="00525B4E"/>
    <w:rsid w:val="00525C16"/>
    <w:rsid w:val="00525FCB"/>
    <w:rsid w:val="005265A0"/>
    <w:rsid w:val="005265D6"/>
    <w:rsid w:val="00526788"/>
    <w:rsid w:val="00526A0B"/>
    <w:rsid w:val="00526E96"/>
    <w:rsid w:val="00527242"/>
    <w:rsid w:val="005277FA"/>
    <w:rsid w:val="00527A0B"/>
    <w:rsid w:val="00527C35"/>
    <w:rsid w:val="00527E64"/>
    <w:rsid w:val="005304EA"/>
    <w:rsid w:val="005306AC"/>
    <w:rsid w:val="00530A7B"/>
    <w:rsid w:val="00531073"/>
    <w:rsid w:val="0053115B"/>
    <w:rsid w:val="00531DD7"/>
    <w:rsid w:val="00532043"/>
    <w:rsid w:val="00532283"/>
    <w:rsid w:val="00532547"/>
    <w:rsid w:val="00532D92"/>
    <w:rsid w:val="00533095"/>
    <w:rsid w:val="0053326F"/>
    <w:rsid w:val="005335B0"/>
    <w:rsid w:val="00533855"/>
    <w:rsid w:val="00533CCD"/>
    <w:rsid w:val="00533E9F"/>
    <w:rsid w:val="005340BC"/>
    <w:rsid w:val="00534B6B"/>
    <w:rsid w:val="00535034"/>
    <w:rsid w:val="005352ED"/>
    <w:rsid w:val="00535434"/>
    <w:rsid w:val="005354F8"/>
    <w:rsid w:val="0053586E"/>
    <w:rsid w:val="00535B32"/>
    <w:rsid w:val="00535F20"/>
    <w:rsid w:val="00535F75"/>
    <w:rsid w:val="00535FBF"/>
    <w:rsid w:val="0053640A"/>
    <w:rsid w:val="00536457"/>
    <w:rsid w:val="0053649D"/>
    <w:rsid w:val="00536504"/>
    <w:rsid w:val="005365C0"/>
    <w:rsid w:val="00536ECD"/>
    <w:rsid w:val="00536FB6"/>
    <w:rsid w:val="00537153"/>
    <w:rsid w:val="00537326"/>
    <w:rsid w:val="005375CA"/>
    <w:rsid w:val="00537A84"/>
    <w:rsid w:val="0054030F"/>
    <w:rsid w:val="00540A1C"/>
    <w:rsid w:val="00540D82"/>
    <w:rsid w:val="00540FD5"/>
    <w:rsid w:val="00540FE9"/>
    <w:rsid w:val="005414D5"/>
    <w:rsid w:val="00541950"/>
    <w:rsid w:val="00541C34"/>
    <w:rsid w:val="00541ECA"/>
    <w:rsid w:val="005421E4"/>
    <w:rsid w:val="00542275"/>
    <w:rsid w:val="00542708"/>
    <w:rsid w:val="0054287F"/>
    <w:rsid w:val="0054288F"/>
    <w:rsid w:val="00542DD4"/>
    <w:rsid w:val="0054350D"/>
    <w:rsid w:val="0054398B"/>
    <w:rsid w:val="00543F84"/>
    <w:rsid w:val="0054456D"/>
    <w:rsid w:val="005448FD"/>
    <w:rsid w:val="005449F4"/>
    <w:rsid w:val="00544CB7"/>
    <w:rsid w:val="005451A3"/>
    <w:rsid w:val="005452ED"/>
    <w:rsid w:val="005455C4"/>
    <w:rsid w:val="00545C2D"/>
    <w:rsid w:val="00545D55"/>
    <w:rsid w:val="00545F19"/>
    <w:rsid w:val="005460C2"/>
    <w:rsid w:val="005468F3"/>
    <w:rsid w:val="00546ECB"/>
    <w:rsid w:val="00546EF2"/>
    <w:rsid w:val="00546F44"/>
    <w:rsid w:val="00546FB4"/>
    <w:rsid w:val="00547028"/>
    <w:rsid w:val="0054702A"/>
    <w:rsid w:val="00547054"/>
    <w:rsid w:val="005470B9"/>
    <w:rsid w:val="0054746D"/>
    <w:rsid w:val="00547559"/>
    <w:rsid w:val="0054781E"/>
    <w:rsid w:val="00547882"/>
    <w:rsid w:val="00547AEC"/>
    <w:rsid w:val="00547D0A"/>
    <w:rsid w:val="005500AF"/>
    <w:rsid w:val="005502CD"/>
    <w:rsid w:val="00550410"/>
    <w:rsid w:val="00550588"/>
    <w:rsid w:val="00551192"/>
    <w:rsid w:val="00551678"/>
    <w:rsid w:val="00551B12"/>
    <w:rsid w:val="00551C3B"/>
    <w:rsid w:val="005524AF"/>
    <w:rsid w:val="00552827"/>
    <w:rsid w:val="00552835"/>
    <w:rsid w:val="005529BA"/>
    <w:rsid w:val="00552B4F"/>
    <w:rsid w:val="00552C62"/>
    <w:rsid w:val="0055317B"/>
    <w:rsid w:val="00553375"/>
    <w:rsid w:val="0055362B"/>
    <w:rsid w:val="005539A6"/>
    <w:rsid w:val="00553A53"/>
    <w:rsid w:val="00553AE7"/>
    <w:rsid w:val="00553DF4"/>
    <w:rsid w:val="005546FC"/>
    <w:rsid w:val="005548D4"/>
    <w:rsid w:val="0055537A"/>
    <w:rsid w:val="00555503"/>
    <w:rsid w:val="00556009"/>
    <w:rsid w:val="00556416"/>
    <w:rsid w:val="00556551"/>
    <w:rsid w:val="0055695D"/>
    <w:rsid w:val="00556A78"/>
    <w:rsid w:val="00556CCD"/>
    <w:rsid w:val="00556D78"/>
    <w:rsid w:val="005572B5"/>
    <w:rsid w:val="00557428"/>
    <w:rsid w:val="0055756B"/>
    <w:rsid w:val="00557922"/>
    <w:rsid w:val="00557A8B"/>
    <w:rsid w:val="00557E8B"/>
    <w:rsid w:val="0056008F"/>
    <w:rsid w:val="005603EB"/>
    <w:rsid w:val="005605A6"/>
    <w:rsid w:val="005606C2"/>
    <w:rsid w:val="00560B9C"/>
    <w:rsid w:val="00560BBE"/>
    <w:rsid w:val="0056152F"/>
    <w:rsid w:val="0056189B"/>
    <w:rsid w:val="00561A0F"/>
    <w:rsid w:val="00561C97"/>
    <w:rsid w:val="00561D41"/>
    <w:rsid w:val="00561E11"/>
    <w:rsid w:val="00562492"/>
    <w:rsid w:val="005625D4"/>
    <w:rsid w:val="005627E7"/>
    <w:rsid w:val="00562DBD"/>
    <w:rsid w:val="00563193"/>
    <w:rsid w:val="00563297"/>
    <w:rsid w:val="005633FB"/>
    <w:rsid w:val="0056343A"/>
    <w:rsid w:val="00563485"/>
    <w:rsid w:val="0056377D"/>
    <w:rsid w:val="00563D9E"/>
    <w:rsid w:val="00563E25"/>
    <w:rsid w:val="00563E2D"/>
    <w:rsid w:val="00563F47"/>
    <w:rsid w:val="005645FD"/>
    <w:rsid w:val="005647AA"/>
    <w:rsid w:val="00564A60"/>
    <w:rsid w:val="00564B84"/>
    <w:rsid w:val="00565138"/>
    <w:rsid w:val="00565E68"/>
    <w:rsid w:val="00566016"/>
    <w:rsid w:val="005662D1"/>
    <w:rsid w:val="0056698D"/>
    <w:rsid w:val="005669C4"/>
    <w:rsid w:val="00566B4E"/>
    <w:rsid w:val="005670AF"/>
    <w:rsid w:val="0056721B"/>
    <w:rsid w:val="00567448"/>
    <w:rsid w:val="0056766A"/>
    <w:rsid w:val="00567942"/>
    <w:rsid w:val="00567F06"/>
    <w:rsid w:val="00567FAC"/>
    <w:rsid w:val="005702C9"/>
    <w:rsid w:val="00570934"/>
    <w:rsid w:val="00570A11"/>
    <w:rsid w:val="00570EC0"/>
    <w:rsid w:val="00570F7A"/>
    <w:rsid w:val="00571063"/>
    <w:rsid w:val="00571611"/>
    <w:rsid w:val="005718D0"/>
    <w:rsid w:val="00571DEA"/>
    <w:rsid w:val="00571E2D"/>
    <w:rsid w:val="00572061"/>
    <w:rsid w:val="005720CE"/>
    <w:rsid w:val="005722C0"/>
    <w:rsid w:val="005725B5"/>
    <w:rsid w:val="00572618"/>
    <w:rsid w:val="0057295C"/>
    <w:rsid w:val="00572CD1"/>
    <w:rsid w:val="00572D49"/>
    <w:rsid w:val="00572E5F"/>
    <w:rsid w:val="00572FE6"/>
    <w:rsid w:val="005737B7"/>
    <w:rsid w:val="00573872"/>
    <w:rsid w:val="00573A82"/>
    <w:rsid w:val="00573B25"/>
    <w:rsid w:val="00573C78"/>
    <w:rsid w:val="00573D92"/>
    <w:rsid w:val="00573E0D"/>
    <w:rsid w:val="00573E24"/>
    <w:rsid w:val="00573ED4"/>
    <w:rsid w:val="0057492E"/>
    <w:rsid w:val="00574D7E"/>
    <w:rsid w:val="00574D96"/>
    <w:rsid w:val="00574DC5"/>
    <w:rsid w:val="00574E91"/>
    <w:rsid w:val="00574FF6"/>
    <w:rsid w:val="0057531E"/>
    <w:rsid w:val="005755FE"/>
    <w:rsid w:val="005757D2"/>
    <w:rsid w:val="00575944"/>
    <w:rsid w:val="00575E35"/>
    <w:rsid w:val="00575FC0"/>
    <w:rsid w:val="00576316"/>
    <w:rsid w:val="005764B8"/>
    <w:rsid w:val="00576804"/>
    <w:rsid w:val="00576B32"/>
    <w:rsid w:val="00576C6E"/>
    <w:rsid w:val="00576F79"/>
    <w:rsid w:val="005771E1"/>
    <w:rsid w:val="00577276"/>
    <w:rsid w:val="005774CA"/>
    <w:rsid w:val="005778FB"/>
    <w:rsid w:val="00577B67"/>
    <w:rsid w:val="00577E9B"/>
    <w:rsid w:val="00577EDB"/>
    <w:rsid w:val="00577FCB"/>
    <w:rsid w:val="00580076"/>
    <w:rsid w:val="00580123"/>
    <w:rsid w:val="005804A5"/>
    <w:rsid w:val="005806D5"/>
    <w:rsid w:val="00580AAC"/>
    <w:rsid w:val="00580CD0"/>
    <w:rsid w:val="005812F5"/>
    <w:rsid w:val="005815EA"/>
    <w:rsid w:val="00581A7E"/>
    <w:rsid w:val="00581BC0"/>
    <w:rsid w:val="00581D39"/>
    <w:rsid w:val="00581D65"/>
    <w:rsid w:val="00581E2F"/>
    <w:rsid w:val="00581FB6"/>
    <w:rsid w:val="00582215"/>
    <w:rsid w:val="005823D5"/>
    <w:rsid w:val="00582693"/>
    <w:rsid w:val="00582A39"/>
    <w:rsid w:val="00582A70"/>
    <w:rsid w:val="00582CB8"/>
    <w:rsid w:val="00582D15"/>
    <w:rsid w:val="00583140"/>
    <w:rsid w:val="0058350A"/>
    <w:rsid w:val="00583516"/>
    <w:rsid w:val="00583533"/>
    <w:rsid w:val="005837CC"/>
    <w:rsid w:val="005838C1"/>
    <w:rsid w:val="00583AEA"/>
    <w:rsid w:val="00583F1B"/>
    <w:rsid w:val="0058411C"/>
    <w:rsid w:val="0058427F"/>
    <w:rsid w:val="005848C3"/>
    <w:rsid w:val="00584A00"/>
    <w:rsid w:val="00584A5D"/>
    <w:rsid w:val="00584C8A"/>
    <w:rsid w:val="00584FDC"/>
    <w:rsid w:val="00585144"/>
    <w:rsid w:val="00585B39"/>
    <w:rsid w:val="00585BCF"/>
    <w:rsid w:val="00585CA5"/>
    <w:rsid w:val="00585CF6"/>
    <w:rsid w:val="00586044"/>
    <w:rsid w:val="005860B7"/>
    <w:rsid w:val="005861FC"/>
    <w:rsid w:val="00586467"/>
    <w:rsid w:val="00586C83"/>
    <w:rsid w:val="005870D0"/>
    <w:rsid w:val="00587495"/>
    <w:rsid w:val="00587A5C"/>
    <w:rsid w:val="0059001C"/>
    <w:rsid w:val="005901B4"/>
    <w:rsid w:val="005904E9"/>
    <w:rsid w:val="00590795"/>
    <w:rsid w:val="00590D33"/>
    <w:rsid w:val="00590E38"/>
    <w:rsid w:val="005911C4"/>
    <w:rsid w:val="00591310"/>
    <w:rsid w:val="00591336"/>
    <w:rsid w:val="00591542"/>
    <w:rsid w:val="00591858"/>
    <w:rsid w:val="00591C35"/>
    <w:rsid w:val="00591D11"/>
    <w:rsid w:val="00591D74"/>
    <w:rsid w:val="00592134"/>
    <w:rsid w:val="005922D4"/>
    <w:rsid w:val="0059260C"/>
    <w:rsid w:val="00592C18"/>
    <w:rsid w:val="00592CD0"/>
    <w:rsid w:val="00592FCA"/>
    <w:rsid w:val="0059338B"/>
    <w:rsid w:val="005934C6"/>
    <w:rsid w:val="00593C9B"/>
    <w:rsid w:val="00593CB6"/>
    <w:rsid w:val="005941FC"/>
    <w:rsid w:val="00594207"/>
    <w:rsid w:val="005944AF"/>
    <w:rsid w:val="0059455A"/>
    <w:rsid w:val="00594A43"/>
    <w:rsid w:val="00594DC3"/>
    <w:rsid w:val="00594E59"/>
    <w:rsid w:val="00594EAD"/>
    <w:rsid w:val="00594EC5"/>
    <w:rsid w:val="0059501D"/>
    <w:rsid w:val="00595293"/>
    <w:rsid w:val="005953E4"/>
    <w:rsid w:val="005956C8"/>
    <w:rsid w:val="00595A4B"/>
    <w:rsid w:val="00595D65"/>
    <w:rsid w:val="00595DD0"/>
    <w:rsid w:val="0059689A"/>
    <w:rsid w:val="005968ED"/>
    <w:rsid w:val="00596B58"/>
    <w:rsid w:val="00596DBA"/>
    <w:rsid w:val="00596E62"/>
    <w:rsid w:val="005974C3"/>
    <w:rsid w:val="00597534"/>
    <w:rsid w:val="00597D33"/>
    <w:rsid w:val="00597E6C"/>
    <w:rsid w:val="005A027C"/>
    <w:rsid w:val="005A04A6"/>
    <w:rsid w:val="005A0568"/>
    <w:rsid w:val="005A05D2"/>
    <w:rsid w:val="005A05D8"/>
    <w:rsid w:val="005A0863"/>
    <w:rsid w:val="005A0982"/>
    <w:rsid w:val="005A0A02"/>
    <w:rsid w:val="005A0A54"/>
    <w:rsid w:val="005A0C72"/>
    <w:rsid w:val="005A0CF2"/>
    <w:rsid w:val="005A0E56"/>
    <w:rsid w:val="005A0F60"/>
    <w:rsid w:val="005A1CF1"/>
    <w:rsid w:val="005A1F4F"/>
    <w:rsid w:val="005A2078"/>
    <w:rsid w:val="005A2178"/>
    <w:rsid w:val="005A2389"/>
    <w:rsid w:val="005A23E5"/>
    <w:rsid w:val="005A24F5"/>
    <w:rsid w:val="005A26EA"/>
    <w:rsid w:val="005A2933"/>
    <w:rsid w:val="005A2D46"/>
    <w:rsid w:val="005A3586"/>
    <w:rsid w:val="005A37C8"/>
    <w:rsid w:val="005A3AA1"/>
    <w:rsid w:val="005A4642"/>
    <w:rsid w:val="005A4784"/>
    <w:rsid w:val="005A4A09"/>
    <w:rsid w:val="005A4CEC"/>
    <w:rsid w:val="005A4F78"/>
    <w:rsid w:val="005A5229"/>
    <w:rsid w:val="005A5740"/>
    <w:rsid w:val="005A5AB4"/>
    <w:rsid w:val="005A618B"/>
    <w:rsid w:val="005A649C"/>
    <w:rsid w:val="005A658C"/>
    <w:rsid w:val="005A6B06"/>
    <w:rsid w:val="005A6CCF"/>
    <w:rsid w:val="005A6F88"/>
    <w:rsid w:val="005B053D"/>
    <w:rsid w:val="005B05DD"/>
    <w:rsid w:val="005B0B80"/>
    <w:rsid w:val="005B0D14"/>
    <w:rsid w:val="005B0F7B"/>
    <w:rsid w:val="005B0F83"/>
    <w:rsid w:val="005B1296"/>
    <w:rsid w:val="005B1409"/>
    <w:rsid w:val="005B18D2"/>
    <w:rsid w:val="005B1CF0"/>
    <w:rsid w:val="005B1F52"/>
    <w:rsid w:val="005B25FE"/>
    <w:rsid w:val="005B284D"/>
    <w:rsid w:val="005B2BD8"/>
    <w:rsid w:val="005B2E9F"/>
    <w:rsid w:val="005B305B"/>
    <w:rsid w:val="005B3152"/>
    <w:rsid w:val="005B32A1"/>
    <w:rsid w:val="005B35FF"/>
    <w:rsid w:val="005B3856"/>
    <w:rsid w:val="005B38FC"/>
    <w:rsid w:val="005B3B1A"/>
    <w:rsid w:val="005B3BFC"/>
    <w:rsid w:val="005B3F29"/>
    <w:rsid w:val="005B41B5"/>
    <w:rsid w:val="005B4293"/>
    <w:rsid w:val="005B4313"/>
    <w:rsid w:val="005B43B1"/>
    <w:rsid w:val="005B4639"/>
    <w:rsid w:val="005B49F6"/>
    <w:rsid w:val="005B4BDA"/>
    <w:rsid w:val="005B5026"/>
    <w:rsid w:val="005B5288"/>
    <w:rsid w:val="005B54C9"/>
    <w:rsid w:val="005B5B3E"/>
    <w:rsid w:val="005B5DA5"/>
    <w:rsid w:val="005B5DEF"/>
    <w:rsid w:val="005B5F16"/>
    <w:rsid w:val="005B6B8F"/>
    <w:rsid w:val="005B6E3F"/>
    <w:rsid w:val="005B712E"/>
    <w:rsid w:val="005B775A"/>
    <w:rsid w:val="005B7812"/>
    <w:rsid w:val="005B7827"/>
    <w:rsid w:val="005B7D25"/>
    <w:rsid w:val="005B7D7B"/>
    <w:rsid w:val="005B7F74"/>
    <w:rsid w:val="005C0144"/>
    <w:rsid w:val="005C0295"/>
    <w:rsid w:val="005C062A"/>
    <w:rsid w:val="005C0CAF"/>
    <w:rsid w:val="005C0D97"/>
    <w:rsid w:val="005C0E2F"/>
    <w:rsid w:val="005C11CC"/>
    <w:rsid w:val="005C1835"/>
    <w:rsid w:val="005C19DB"/>
    <w:rsid w:val="005C1E61"/>
    <w:rsid w:val="005C1E63"/>
    <w:rsid w:val="005C1F42"/>
    <w:rsid w:val="005C2290"/>
    <w:rsid w:val="005C248E"/>
    <w:rsid w:val="005C2518"/>
    <w:rsid w:val="005C2D07"/>
    <w:rsid w:val="005C2F96"/>
    <w:rsid w:val="005C3243"/>
    <w:rsid w:val="005C3407"/>
    <w:rsid w:val="005C35C2"/>
    <w:rsid w:val="005C35ED"/>
    <w:rsid w:val="005C36CD"/>
    <w:rsid w:val="005C3EF8"/>
    <w:rsid w:val="005C4262"/>
    <w:rsid w:val="005C455B"/>
    <w:rsid w:val="005C458A"/>
    <w:rsid w:val="005C4882"/>
    <w:rsid w:val="005C5227"/>
    <w:rsid w:val="005C574C"/>
    <w:rsid w:val="005C5DF8"/>
    <w:rsid w:val="005C60A2"/>
    <w:rsid w:val="005C6205"/>
    <w:rsid w:val="005C6460"/>
    <w:rsid w:val="005C6C4E"/>
    <w:rsid w:val="005C6D64"/>
    <w:rsid w:val="005C6E3F"/>
    <w:rsid w:val="005C6FDF"/>
    <w:rsid w:val="005C7572"/>
    <w:rsid w:val="005C76C1"/>
    <w:rsid w:val="005C7985"/>
    <w:rsid w:val="005C79A0"/>
    <w:rsid w:val="005C7A7D"/>
    <w:rsid w:val="005C7C5D"/>
    <w:rsid w:val="005C7F38"/>
    <w:rsid w:val="005D00AA"/>
    <w:rsid w:val="005D02AE"/>
    <w:rsid w:val="005D07CE"/>
    <w:rsid w:val="005D08F6"/>
    <w:rsid w:val="005D0CBF"/>
    <w:rsid w:val="005D0D32"/>
    <w:rsid w:val="005D0EB1"/>
    <w:rsid w:val="005D112C"/>
    <w:rsid w:val="005D12BF"/>
    <w:rsid w:val="005D16A5"/>
    <w:rsid w:val="005D18CA"/>
    <w:rsid w:val="005D19B7"/>
    <w:rsid w:val="005D2346"/>
    <w:rsid w:val="005D236F"/>
    <w:rsid w:val="005D31C6"/>
    <w:rsid w:val="005D3595"/>
    <w:rsid w:val="005D418F"/>
    <w:rsid w:val="005D431D"/>
    <w:rsid w:val="005D4570"/>
    <w:rsid w:val="005D4993"/>
    <w:rsid w:val="005D4E82"/>
    <w:rsid w:val="005D55C5"/>
    <w:rsid w:val="005D588E"/>
    <w:rsid w:val="005D59BA"/>
    <w:rsid w:val="005D610F"/>
    <w:rsid w:val="005D621F"/>
    <w:rsid w:val="005D6853"/>
    <w:rsid w:val="005D6D85"/>
    <w:rsid w:val="005D77C2"/>
    <w:rsid w:val="005D77CA"/>
    <w:rsid w:val="005D7813"/>
    <w:rsid w:val="005D7E51"/>
    <w:rsid w:val="005E001A"/>
    <w:rsid w:val="005E006B"/>
    <w:rsid w:val="005E017F"/>
    <w:rsid w:val="005E0504"/>
    <w:rsid w:val="005E05CC"/>
    <w:rsid w:val="005E08E5"/>
    <w:rsid w:val="005E0931"/>
    <w:rsid w:val="005E0947"/>
    <w:rsid w:val="005E0BEE"/>
    <w:rsid w:val="005E0EDE"/>
    <w:rsid w:val="005E17B7"/>
    <w:rsid w:val="005E1FE0"/>
    <w:rsid w:val="005E2138"/>
    <w:rsid w:val="005E2382"/>
    <w:rsid w:val="005E2B47"/>
    <w:rsid w:val="005E2BA8"/>
    <w:rsid w:val="005E2F1B"/>
    <w:rsid w:val="005E3635"/>
    <w:rsid w:val="005E36B9"/>
    <w:rsid w:val="005E3E9C"/>
    <w:rsid w:val="005E4416"/>
    <w:rsid w:val="005E4555"/>
    <w:rsid w:val="005E4627"/>
    <w:rsid w:val="005E4873"/>
    <w:rsid w:val="005E49DB"/>
    <w:rsid w:val="005E49EF"/>
    <w:rsid w:val="005E52B8"/>
    <w:rsid w:val="005E5591"/>
    <w:rsid w:val="005E5B49"/>
    <w:rsid w:val="005E5D5A"/>
    <w:rsid w:val="005E63EA"/>
    <w:rsid w:val="005E66A8"/>
    <w:rsid w:val="005E6A5C"/>
    <w:rsid w:val="005E6B99"/>
    <w:rsid w:val="005E7760"/>
    <w:rsid w:val="005E7859"/>
    <w:rsid w:val="005E7985"/>
    <w:rsid w:val="005F0172"/>
    <w:rsid w:val="005F0481"/>
    <w:rsid w:val="005F048B"/>
    <w:rsid w:val="005F04B1"/>
    <w:rsid w:val="005F04D3"/>
    <w:rsid w:val="005F0602"/>
    <w:rsid w:val="005F08EE"/>
    <w:rsid w:val="005F098F"/>
    <w:rsid w:val="005F0DF7"/>
    <w:rsid w:val="005F0E42"/>
    <w:rsid w:val="005F1278"/>
    <w:rsid w:val="005F1831"/>
    <w:rsid w:val="005F23F1"/>
    <w:rsid w:val="005F2532"/>
    <w:rsid w:val="005F26B8"/>
    <w:rsid w:val="005F2863"/>
    <w:rsid w:val="005F2C4E"/>
    <w:rsid w:val="005F2DA8"/>
    <w:rsid w:val="005F2E21"/>
    <w:rsid w:val="005F2FA7"/>
    <w:rsid w:val="005F3527"/>
    <w:rsid w:val="005F3792"/>
    <w:rsid w:val="005F3823"/>
    <w:rsid w:val="005F3B79"/>
    <w:rsid w:val="005F3C90"/>
    <w:rsid w:val="005F3DB2"/>
    <w:rsid w:val="005F4712"/>
    <w:rsid w:val="005F4984"/>
    <w:rsid w:val="005F4C64"/>
    <w:rsid w:val="005F4E1C"/>
    <w:rsid w:val="005F4F75"/>
    <w:rsid w:val="005F553C"/>
    <w:rsid w:val="005F582E"/>
    <w:rsid w:val="005F5C6F"/>
    <w:rsid w:val="005F5DA0"/>
    <w:rsid w:val="005F626B"/>
    <w:rsid w:val="005F644A"/>
    <w:rsid w:val="005F6539"/>
    <w:rsid w:val="005F675B"/>
    <w:rsid w:val="005F684A"/>
    <w:rsid w:val="005F6ADC"/>
    <w:rsid w:val="005F6CA6"/>
    <w:rsid w:val="005F70BD"/>
    <w:rsid w:val="005F78CD"/>
    <w:rsid w:val="005F7B70"/>
    <w:rsid w:val="005F7C04"/>
    <w:rsid w:val="00600222"/>
    <w:rsid w:val="0060050F"/>
    <w:rsid w:val="00600BE9"/>
    <w:rsid w:val="00600CAC"/>
    <w:rsid w:val="00600F51"/>
    <w:rsid w:val="00601159"/>
    <w:rsid w:val="00601175"/>
    <w:rsid w:val="00601224"/>
    <w:rsid w:val="00601362"/>
    <w:rsid w:val="00601D00"/>
    <w:rsid w:val="00602250"/>
    <w:rsid w:val="00602348"/>
    <w:rsid w:val="0060247A"/>
    <w:rsid w:val="00602EC2"/>
    <w:rsid w:val="00602F61"/>
    <w:rsid w:val="00603613"/>
    <w:rsid w:val="00603850"/>
    <w:rsid w:val="00603ED6"/>
    <w:rsid w:val="00603F18"/>
    <w:rsid w:val="006047B5"/>
    <w:rsid w:val="00604977"/>
    <w:rsid w:val="00604A25"/>
    <w:rsid w:val="00604B63"/>
    <w:rsid w:val="00604C59"/>
    <w:rsid w:val="00604CAC"/>
    <w:rsid w:val="00605681"/>
    <w:rsid w:val="006059AD"/>
    <w:rsid w:val="006059EF"/>
    <w:rsid w:val="00605A2A"/>
    <w:rsid w:val="00605FE7"/>
    <w:rsid w:val="00606019"/>
    <w:rsid w:val="006061F5"/>
    <w:rsid w:val="006063CF"/>
    <w:rsid w:val="00606441"/>
    <w:rsid w:val="00606C43"/>
    <w:rsid w:val="00606DFB"/>
    <w:rsid w:val="00607845"/>
    <w:rsid w:val="00607993"/>
    <w:rsid w:val="00607D5F"/>
    <w:rsid w:val="00610037"/>
    <w:rsid w:val="00610426"/>
    <w:rsid w:val="006104C9"/>
    <w:rsid w:val="00610C4B"/>
    <w:rsid w:val="00610EB5"/>
    <w:rsid w:val="00611677"/>
    <w:rsid w:val="0061171F"/>
    <w:rsid w:val="00611758"/>
    <w:rsid w:val="0061178D"/>
    <w:rsid w:val="006119D8"/>
    <w:rsid w:val="00612791"/>
    <w:rsid w:val="00612BF3"/>
    <w:rsid w:val="00612C1C"/>
    <w:rsid w:val="00612E78"/>
    <w:rsid w:val="00613345"/>
    <w:rsid w:val="006134F5"/>
    <w:rsid w:val="00613DC7"/>
    <w:rsid w:val="00613DD2"/>
    <w:rsid w:val="0061427D"/>
    <w:rsid w:val="00614308"/>
    <w:rsid w:val="00614C45"/>
    <w:rsid w:val="00614D80"/>
    <w:rsid w:val="00614F95"/>
    <w:rsid w:val="006152C1"/>
    <w:rsid w:val="00615426"/>
    <w:rsid w:val="0061563F"/>
    <w:rsid w:val="00615678"/>
    <w:rsid w:val="006161F6"/>
    <w:rsid w:val="006168F5"/>
    <w:rsid w:val="00616EB6"/>
    <w:rsid w:val="0061703E"/>
    <w:rsid w:val="00617166"/>
    <w:rsid w:val="00617271"/>
    <w:rsid w:val="0061735A"/>
    <w:rsid w:val="006174A8"/>
    <w:rsid w:val="0061752E"/>
    <w:rsid w:val="006179AC"/>
    <w:rsid w:val="006179CC"/>
    <w:rsid w:val="00617C8D"/>
    <w:rsid w:val="00620314"/>
    <w:rsid w:val="00620348"/>
    <w:rsid w:val="00620DBD"/>
    <w:rsid w:val="00620F0F"/>
    <w:rsid w:val="00620F82"/>
    <w:rsid w:val="0062127F"/>
    <w:rsid w:val="00621307"/>
    <w:rsid w:val="006213CC"/>
    <w:rsid w:val="00621596"/>
    <w:rsid w:val="00621935"/>
    <w:rsid w:val="00621E5B"/>
    <w:rsid w:val="00621E7F"/>
    <w:rsid w:val="00621F86"/>
    <w:rsid w:val="00622301"/>
    <w:rsid w:val="0062232B"/>
    <w:rsid w:val="006223E6"/>
    <w:rsid w:val="00622652"/>
    <w:rsid w:val="00622695"/>
    <w:rsid w:val="006226BB"/>
    <w:rsid w:val="006227E5"/>
    <w:rsid w:val="006228F7"/>
    <w:rsid w:val="006239F8"/>
    <w:rsid w:val="00624113"/>
    <w:rsid w:val="00624182"/>
    <w:rsid w:val="006242C6"/>
    <w:rsid w:val="006247CA"/>
    <w:rsid w:val="00624BCE"/>
    <w:rsid w:val="00624EFF"/>
    <w:rsid w:val="00625413"/>
    <w:rsid w:val="00625416"/>
    <w:rsid w:val="00625423"/>
    <w:rsid w:val="006254FE"/>
    <w:rsid w:val="006255AC"/>
    <w:rsid w:val="00625763"/>
    <w:rsid w:val="00625D31"/>
    <w:rsid w:val="006263F0"/>
    <w:rsid w:val="006265AC"/>
    <w:rsid w:val="006266B8"/>
    <w:rsid w:val="006266CB"/>
    <w:rsid w:val="006269E5"/>
    <w:rsid w:val="00626B97"/>
    <w:rsid w:val="00626BE8"/>
    <w:rsid w:val="00627026"/>
    <w:rsid w:val="00627744"/>
    <w:rsid w:val="006279E7"/>
    <w:rsid w:val="00627BEB"/>
    <w:rsid w:val="00627F93"/>
    <w:rsid w:val="00627FAD"/>
    <w:rsid w:val="00630519"/>
    <w:rsid w:val="0063060D"/>
    <w:rsid w:val="00630750"/>
    <w:rsid w:val="00630F7B"/>
    <w:rsid w:val="0063102B"/>
    <w:rsid w:val="0063118C"/>
    <w:rsid w:val="006312BD"/>
    <w:rsid w:val="006315E8"/>
    <w:rsid w:val="006321D8"/>
    <w:rsid w:val="00632488"/>
    <w:rsid w:val="00632EEB"/>
    <w:rsid w:val="00632FAF"/>
    <w:rsid w:val="00633441"/>
    <w:rsid w:val="0063344B"/>
    <w:rsid w:val="006335A7"/>
    <w:rsid w:val="00633809"/>
    <w:rsid w:val="00633CBD"/>
    <w:rsid w:val="00633F28"/>
    <w:rsid w:val="00633F36"/>
    <w:rsid w:val="006340D7"/>
    <w:rsid w:val="00634396"/>
    <w:rsid w:val="00634713"/>
    <w:rsid w:val="00634D09"/>
    <w:rsid w:val="00634D8C"/>
    <w:rsid w:val="00634EE8"/>
    <w:rsid w:val="00634F0F"/>
    <w:rsid w:val="00635045"/>
    <w:rsid w:val="006351FB"/>
    <w:rsid w:val="00635308"/>
    <w:rsid w:val="00635381"/>
    <w:rsid w:val="00635465"/>
    <w:rsid w:val="0063559A"/>
    <w:rsid w:val="006358EB"/>
    <w:rsid w:val="00636207"/>
    <w:rsid w:val="00636275"/>
    <w:rsid w:val="00636B36"/>
    <w:rsid w:val="00636C3E"/>
    <w:rsid w:val="00636E77"/>
    <w:rsid w:val="0063736B"/>
    <w:rsid w:val="00637433"/>
    <w:rsid w:val="006400B3"/>
    <w:rsid w:val="00640220"/>
    <w:rsid w:val="006404E8"/>
    <w:rsid w:val="00640AF8"/>
    <w:rsid w:val="00640C19"/>
    <w:rsid w:val="006411A6"/>
    <w:rsid w:val="00641466"/>
    <w:rsid w:val="006415DF"/>
    <w:rsid w:val="00641A7F"/>
    <w:rsid w:val="00641AB7"/>
    <w:rsid w:val="00641F1D"/>
    <w:rsid w:val="006422A0"/>
    <w:rsid w:val="00642827"/>
    <w:rsid w:val="00642962"/>
    <w:rsid w:val="00642CAE"/>
    <w:rsid w:val="00642DAA"/>
    <w:rsid w:val="00642F48"/>
    <w:rsid w:val="00642FF7"/>
    <w:rsid w:val="0064333E"/>
    <w:rsid w:val="0064340A"/>
    <w:rsid w:val="006434CF"/>
    <w:rsid w:val="006435E5"/>
    <w:rsid w:val="0064362C"/>
    <w:rsid w:val="0064365C"/>
    <w:rsid w:val="00643692"/>
    <w:rsid w:val="006437EA"/>
    <w:rsid w:val="00643F3D"/>
    <w:rsid w:val="006445AD"/>
    <w:rsid w:val="00644917"/>
    <w:rsid w:val="00644BE1"/>
    <w:rsid w:val="00644D68"/>
    <w:rsid w:val="00645104"/>
    <w:rsid w:val="00645149"/>
    <w:rsid w:val="00645288"/>
    <w:rsid w:val="006457B8"/>
    <w:rsid w:val="006459AB"/>
    <w:rsid w:val="00645DA6"/>
    <w:rsid w:val="00646028"/>
    <w:rsid w:val="0064644B"/>
    <w:rsid w:val="0064656E"/>
    <w:rsid w:val="0064696E"/>
    <w:rsid w:val="00646C99"/>
    <w:rsid w:val="00646CC0"/>
    <w:rsid w:val="00646F6E"/>
    <w:rsid w:val="00646F6F"/>
    <w:rsid w:val="006471E9"/>
    <w:rsid w:val="006473B3"/>
    <w:rsid w:val="006476D0"/>
    <w:rsid w:val="0064786C"/>
    <w:rsid w:val="00647C0A"/>
    <w:rsid w:val="006500FA"/>
    <w:rsid w:val="00650C77"/>
    <w:rsid w:val="00650E9E"/>
    <w:rsid w:val="00651297"/>
    <w:rsid w:val="006517DE"/>
    <w:rsid w:val="006519FA"/>
    <w:rsid w:val="00651C53"/>
    <w:rsid w:val="006522B2"/>
    <w:rsid w:val="006522EA"/>
    <w:rsid w:val="00652335"/>
    <w:rsid w:val="006527C2"/>
    <w:rsid w:val="006528EA"/>
    <w:rsid w:val="00652D50"/>
    <w:rsid w:val="00653250"/>
    <w:rsid w:val="006533FC"/>
    <w:rsid w:val="00653542"/>
    <w:rsid w:val="00653595"/>
    <w:rsid w:val="00653946"/>
    <w:rsid w:val="006539B2"/>
    <w:rsid w:val="00653A30"/>
    <w:rsid w:val="00653A9F"/>
    <w:rsid w:val="00653BB4"/>
    <w:rsid w:val="00653BF1"/>
    <w:rsid w:val="006545CB"/>
    <w:rsid w:val="0065461A"/>
    <w:rsid w:val="006547E6"/>
    <w:rsid w:val="00654893"/>
    <w:rsid w:val="00654B7D"/>
    <w:rsid w:val="00654E39"/>
    <w:rsid w:val="00654E62"/>
    <w:rsid w:val="00654F40"/>
    <w:rsid w:val="00655227"/>
    <w:rsid w:val="0065553F"/>
    <w:rsid w:val="00655596"/>
    <w:rsid w:val="006555D0"/>
    <w:rsid w:val="0065574F"/>
    <w:rsid w:val="006557BE"/>
    <w:rsid w:val="00655AA9"/>
    <w:rsid w:val="00655D8F"/>
    <w:rsid w:val="00655E67"/>
    <w:rsid w:val="00655F95"/>
    <w:rsid w:val="00656122"/>
    <w:rsid w:val="00656C76"/>
    <w:rsid w:val="00657013"/>
    <w:rsid w:val="00657189"/>
    <w:rsid w:val="006571BB"/>
    <w:rsid w:val="006574C0"/>
    <w:rsid w:val="00657884"/>
    <w:rsid w:val="00657C82"/>
    <w:rsid w:val="00657E03"/>
    <w:rsid w:val="00660633"/>
    <w:rsid w:val="00660728"/>
    <w:rsid w:val="00660A03"/>
    <w:rsid w:val="00661309"/>
    <w:rsid w:val="0066177B"/>
    <w:rsid w:val="00661790"/>
    <w:rsid w:val="00661E54"/>
    <w:rsid w:val="00661ECC"/>
    <w:rsid w:val="0066234C"/>
    <w:rsid w:val="0066254C"/>
    <w:rsid w:val="0066280A"/>
    <w:rsid w:val="00662B3C"/>
    <w:rsid w:val="00662FE7"/>
    <w:rsid w:val="0066308F"/>
    <w:rsid w:val="0066403F"/>
    <w:rsid w:val="006644CA"/>
    <w:rsid w:val="0066479E"/>
    <w:rsid w:val="00664A4F"/>
    <w:rsid w:val="00664B66"/>
    <w:rsid w:val="00665207"/>
    <w:rsid w:val="00665454"/>
    <w:rsid w:val="00665528"/>
    <w:rsid w:val="006656CF"/>
    <w:rsid w:val="0066580E"/>
    <w:rsid w:val="00665868"/>
    <w:rsid w:val="00665B1A"/>
    <w:rsid w:val="00665B4E"/>
    <w:rsid w:val="00665F94"/>
    <w:rsid w:val="006660B2"/>
    <w:rsid w:val="006660B9"/>
    <w:rsid w:val="00666386"/>
    <w:rsid w:val="0066662E"/>
    <w:rsid w:val="00666B02"/>
    <w:rsid w:val="00666EE2"/>
    <w:rsid w:val="00667021"/>
    <w:rsid w:val="00667069"/>
    <w:rsid w:val="00667220"/>
    <w:rsid w:val="0066734C"/>
    <w:rsid w:val="00670389"/>
    <w:rsid w:val="00670926"/>
    <w:rsid w:val="006709D2"/>
    <w:rsid w:val="006709D4"/>
    <w:rsid w:val="00670D8B"/>
    <w:rsid w:val="00670E3F"/>
    <w:rsid w:val="0067106D"/>
    <w:rsid w:val="00671139"/>
    <w:rsid w:val="00671269"/>
    <w:rsid w:val="006712BD"/>
    <w:rsid w:val="006712BF"/>
    <w:rsid w:val="00671589"/>
    <w:rsid w:val="00671B0F"/>
    <w:rsid w:val="00671D6D"/>
    <w:rsid w:val="00671DA8"/>
    <w:rsid w:val="00671F1C"/>
    <w:rsid w:val="006727E7"/>
    <w:rsid w:val="00672927"/>
    <w:rsid w:val="00672B9D"/>
    <w:rsid w:val="00672DFB"/>
    <w:rsid w:val="00672E1A"/>
    <w:rsid w:val="00673166"/>
    <w:rsid w:val="006732BA"/>
    <w:rsid w:val="00673302"/>
    <w:rsid w:val="006733CC"/>
    <w:rsid w:val="00673581"/>
    <w:rsid w:val="006737E3"/>
    <w:rsid w:val="00673DDB"/>
    <w:rsid w:val="00673DFD"/>
    <w:rsid w:val="006745FB"/>
    <w:rsid w:val="006746F8"/>
    <w:rsid w:val="0067472E"/>
    <w:rsid w:val="00674A2D"/>
    <w:rsid w:val="00674CA0"/>
    <w:rsid w:val="00674D47"/>
    <w:rsid w:val="00675358"/>
    <w:rsid w:val="0067545F"/>
    <w:rsid w:val="006757CD"/>
    <w:rsid w:val="006759CF"/>
    <w:rsid w:val="00675AEE"/>
    <w:rsid w:val="00676B77"/>
    <w:rsid w:val="00676D98"/>
    <w:rsid w:val="0067715D"/>
    <w:rsid w:val="0067751C"/>
    <w:rsid w:val="00677784"/>
    <w:rsid w:val="00677BD6"/>
    <w:rsid w:val="00677CA2"/>
    <w:rsid w:val="00677CDA"/>
    <w:rsid w:val="006805EB"/>
    <w:rsid w:val="00680AAB"/>
    <w:rsid w:val="00680AB8"/>
    <w:rsid w:val="00680B34"/>
    <w:rsid w:val="00680C4F"/>
    <w:rsid w:val="00680E24"/>
    <w:rsid w:val="00680EC2"/>
    <w:rsid w:val="00680F5F"/>
    <w:rsid w:val="00681B75"/>
    <w:rsid w:val="00681BA5"/>
    <w:rsid w:val="00681D4C"/>
    <w:rsid w:val="00681E78"/>
    <w:rsid w:val="00681EF1"/>
    <w:rsid w:val="0068237D"/>
    <w:rsid w:val="00682658"/>
    <w:rsid w:val="006829A9"/>
    <w:rsid w:val="00682AB9"/>
    <w:rsid w:val="00682C08"/>
    <w:rsid w:val="0068317B"/>
    <w:rsid w:val="00683376"/>
    <w:rsid w:val="00683547"/>
    <w:rsid w:val="00683B29"/>
    <w:rsid w:val="00683E56"/>
    <w:rsid w:val="00683F43"/>
    <w:rsid w:val="00684208"/>
    <w:rsid w:val="006846D8"/>
    <w:rsid w:val="00684B06"/>
    <w:rsid w:val="006851A0"/>
    <w:rsid w:val="006856E4"/>
    <w:rsid w:val="0068675C"/>
    <w:rsid w:val="006871A3"/>
    <w:rsid w:val="00687300"/>
    <w:rsid w:val="00687DB2"/>
    <w:rsid w:val="006902A7"/>
    <w:rsid w:val="00690358"/>
    <w:rsid w:val="00690409"/>
    <w:rsid w:val="00690500"/>
    <w:rsid w:val="006907BF"/>
    <w:rsid w:val="00690A9C"/>
    <w:rsid w:val="00690B69"/>
    <w:rsid w:val="00690EFC"/>
    <w:rsid w:val="00691021"/>
    <w:rsid w:val="00691162"/>
    <w:rsid w:val="006911D2"/>
    <w:rsid w:val="006912EB"/>
    <w:rsid w:val="006912ED"/>
    <w:rsid w:val="00691569"/>
    <w:rsid w:val="006916A7"/>
    <w:rsid w:val="0069173D"/>
    <w:rsid w:val="00691AE5"/>
    <w:rsid w:val="00691AF8"/>
    <w:rsid w:val="00691B84"/>
    <w:rsid w:val="00691DF1"/>
    <w:rsid w:val="00692058"/>
    <w:rsid w:val="0069216C"/>
    <w:rsid w:val="006923F3"/>
    <w:rsid w:val="006928ED"/>
    <w:rsid w:val="00692A2E"/>
    <w:rsid w:val="00692A9B"/>
    <w:rsid w:val="00692AFE"/>
    <w:rsid w:val="00692C48"/>
    <w:rsid w:val="00692D57"/>
    <w:rsid w:val="00692DD7"/>
    <w:rsid w:val="00692EBA"/>
    <w:rsid w:val="00693179"/>
    <w:rsid w:val="0069342C"/>
    <w:rsid w:val="006935A3"/>
    <w:rsid w:val="0069366C"/>
    <w:rsid w:val="00693956"/>
    <w:rsid w:val="00693B3D"/>
    <w:rsid w:val="006940CE"/>
    <w:rsid w:val="00694171"/>
    <w:rsid w:val="00694777"/>
    <w:rsid w:val="006948A6"/>
    <w:rsid w:val="00694C01"/>
    <w:rsid w:val="00694F06"/>
    <w:rsid w:val="00694F10"/>
    <w:rsid w:val="00695454"/>
    <w:rsid w:val="006958B1"/>
    <w:rsid w:val="00695A19"/>
    <w:rsid w:val="0069604E"/>
    <w:rsid w:val="0069609B"/>
    <w:rsid w:val="00696ABA"/>
    <w:rsid w:val="00696AFA"/>
    <w:rsid w:val="00696D06"/>
    <w:rsid w:val="006971CC"/>
    <w:rsid w:val="0069730D"/>
    <w:rsid w:val="0069743A"/>
    <w:rsid w:val="00697530"/>
    <w:rsid w:val="006975EB"/>
    <w:rsid w:val="00697635"/>
    <w:rsid w:val="00697671"/>
    <w:rsid w:val="006976B6"/>
    <w:rsid w:val="00697B54"/>
    <w:rsid w:val="00697F23"/>
    <w:rsid w:val="006A01B4"/>
    <w:rsid w:val="006A0320"/>
    <w:rsid w:val="006A0615"/>
    <w:rsid w:val="006A06E2"/>
    <w:rsid w:val="006A0A7A"/>
    <w:rsid w:val="006A0AA8"/>
    <w:rsid w:val="006A0B8C"/>
    <w:rsid w:val="006A0C33"/>
    <w:rsid w:val="006A0E46"/>
    <w:rsid w:val="006A0EE9"/>
    <w:rsid w:val="006A11E9"/>
    <w:rsid w:val="006A140B"/>
    <w:rsid w:val="006A1508"/>
    <w:rsid w:val="006A1683"/>
    <w:rsid w:val="006A175F"/>
    <w:rsid w:val="006A1802"/>
    <w:rsid w:val="006A1B36"/>
    <w:rsid w:val="006A1B55"/>
    <w:rsid w:val="006A1DAB"/>
    <w:rsid w:val="006A1FB9"/>
    <w:rsid w:val="006A22F9"/>
    <w:rsid w:val="006A232B"/>
    <w:rsid w:val="006A278E"/>
    <w:rsid w:val="006A28E5"/>
    <w:rsid w:val="006A2B68"/>
    <w:rsid w:val="006A2E15"/>
    <w:rsid w:val="006A2FAA"/>
    <w:rsid w:val="006A318C"/>
    <w:rsid w:val="006A3461"/>
    <w:rsid w:val="006A3570"/>
    <w:rsid w:val="006A357A"/>
    <w:rsid w:val="006A37AD"/>
    <w:rsid w:val="006A3868"/>
    <w:rsid w:val="006A399D"/>
    <w:rsid w:val="006A3C65"/>
    <w:rsid w:val="006A3F58"/>
    <w:rsid w:val="006A405E"/>
    <w:rsid w:val="006A4270"/>
    <w:rsid w:val="006A44A9"/>
    <w:rsid w:val="006A452E"/>
    <w:rsid w:val="006A453F"/>
    <w:rsid w:val="006A4964"/>
    <w:rsid w:val="006A496F"/>
    <w:rsid w:val="006A4B3C"/>
    <w:rsid w:val="006A5076"/>
    <w:rsid w:val="006A50E5"/>
    <w:rsid w:val="006A51F0"/>
    <w:rsid w:val="006A566A"/>
    <w:rsid w:val="006A5A7E"/>
    <w:rsid w:val="006A5C96"/>
    <w:rsid w:val="006A5E89"/>
    <w:rsid w:val="006A6235"/>
    <w:rsid w:val="006A645E"/>
    <w:rsid w:val="006A69D9"/>
    <w:rsid w:val="006A6B43"/>
    <w:rsid w:val="006A6D06"/>
    <w:rsid w:val="006A6EBC"/>
    <w:rsid w:val="006A7034"/>
    <w:rsid w:val="006A705C"/>
    <w:rsid w:val="006A70FD"/>
    <w:rsid w:val="006A736A"/>
    <w:rsid w:val="006A7700"/>
    <w:rsid w:val="006A7785"/>
    <w:rsid w:val="006A7DEE"/>
    <w:rsid w:val="006A7F98"/>
    <w:rsid w:val="006B024A"/>
    <w:rsid w:val="006B02DF"/>
    <w:rsid w:val="006B041B"/>
    <w:rsid w:val="006B0455"/>
    <w:rsid w:val="006B06E8"/>
    <w:rsid w:val="006B090A"/>
    <w:rsid w:val="006B0A32"/>
    <w:rsid w:val="006B0B69"/>
    <w:rsid w:val="006B0BB8"/>
    <w:rsid w:val="006B0DE6"/>
    <w:rsid w:val="006B168F"/>
    <w:rsid w:val="006B1810"/>
    <w:rsid w:val="006B18BA"/>
    <w:rsid w:val="006B1BE9"/>
    <w:rsid w:val="006B1C4D"/>
    <w:rsid w:val="006B1C9D"/>
    <w:rsid w:val="006B1E2F"/>
    <w:rsid w:val="006B24F5"/>
    <w:rsid w:val="006B276B"/>
    <w:rsid w:val="006B297B"/>
    <w:rsid w:val="006B2CA5"/>
    <w:rsid w:val="006B3009"/>
    <w:rsid w:val="006B30DD"/>
    <w:rsid w:val="006B3236"/>
    <w:rsid w:val="006B3273"/>
    <w:rsid w:val="006B33C0"/>
    <w:rsid w:val="006B3499"/>
    <w:rsid w:val="006B3551"/>
    <w:rsid w:val="006B35F5"/>
    <w:rsid w:val="006B3645"/>
    <w:rsid w:val="006B3851"/>
    <w:rsid w:val="006B3A55"/>
    <w:rsid w:val="006B3A87"/>
    <w:rsid w:val="006B42AD"/>
    <w:rsid w:val="006B48B6"/>
    <w:rsid w:val="006B4D6E"/>
    <w:rsid w:val="006B537E"/>
    <w:rsid w:val="006B55F8"/>
    <w:rsid w:val="006B57FF"/>
    <w:rsid w:val="006B5A8D"/>
    <w:rsid w:val="006B5EDB"/>
    <w:rsid w:val="006B5F12"/>
    <w:rsid w:val="006B60EB"/>
    <w:rsid w:val="006B69BD"/>
    <w:rsid w:val="006B6C94"/>
    <w:rsid w:val="006B79D7"/>
    <w:rsid w:val="006B7A77"/>
    <w:rsid w:val="006B7C12"/>
    <w:rsid w:val="006B7DBA"/>
    <w:rsid w:val="006B7DF6"/>
    <w:rsid w:val="006B7E6E"/>
    <w:rsid w:val="006C048A"/>
    <w:rsid w:val="006C0561"/>
    <w:rsid w:val="006C07E4"/>
    <w:rsid w:val="006C09CF"/>
    <w:rsid w:val="006C106A"/>
    <w:rsid w:val="006C1202"/>
    <w:rsid w:val="006C148A"/>
    <w:rsid w:val="006C14C8"/>
    <w:rsid w:val="006C15C1"/>
    <w:rsid w:val="006C1DB0"/>
    <w:rsid w:val="006C21E9"/>
    <w:rsid w:val="006C2448"/>
    <w:rsid w:val="006C24C8"/>
    <w:rsid w:val="006C2A33"/>
    <w:rsid w:val="006C30C0"/>
    <w:rsid w:val="006C3615"/>
    <w:rsid w:val="006C3819"/>
    <w:rsid w:val="006C38D7"/>
    <w:rsid w:val="006C4210"/>
    <w:rsid w:val="006C4329"/>
    <w:rsid w:val="006C45AF"/>
    <w:rsid w:val="006C4612"/>
    <w:rsid w:val="006C46E8"/>
    <w:rsid w:val="006C478D"/>
    <w:rsid w:val="006C47AE"/>
    <w:rsid w:val="006C4A8E"/>
    <w:rsid w:val="006C4BF0"/>
    <w:rsid w:val="006C4F7E"/>
    <w:rsid w:val="006C501C"/>
    <w:rsid w:val="006C5197"/>
    <w:rsid w:val="006C52B9"/>
    <w:rsid w:val="006C55DE"/>
    <w:rsid w:val="006C599F"/>
    <w:rsid w:val="006C5B9E"/>
    <w:rsid w:val="006C5C37"/>
    <w:rsid w:val="006C5C69"/>
    <w:rsid w:val="006C5CD5"/>
    <w:rsid w:val="006C685B"/>
    <w:rsid w:val="006C69C4"/>
    <w:rsid w:val="006C73BA"/>
    <w:rsid w:val="006C7B34"/>
    <w:rsid w:val="006C7BD7"/>
    <w:rsid w:val="006C7E88"/>
    <w:rsid w:val="006C7FFE"/>
    <w:rsid w:val="006D0191"/>
    <w:rsid w:val="006D0535"/>
    <w:rsid w:val="006D064B"/>
    <w:rsid w:val="006D0857"/>
    <w:rsid w:val="006D0890"/>
    <w:rsid w:val="006D0EBA"/>
    <w:rsid w:val="006D11B2"/>
    <w:rsid w:val="006D1833"/>
    <w:rsid w:val="006D19BB"/>
    <w:rsid w:val="006D1CB8"/>
    <w:rsid w:val="006D24B0"/>
    <w:rsid w:val="006D255D"/>
    <w:rsid w:val="006D28BB"/>
    <w:rsid w:val="006D2975"/>
    <w:rsid w:val="006D3357"/>
    <w:rsid w:val="006D39A2"/>
    <w:rsid w:val="006D3A63"/>
    <w:rsid w:val="006D3B01"/>
    <w:rsid w:val="006D3E4B"/>
    <w:rsid w:val="006D3FBD"/>
    <w:rsid w:val="006D41F3"/>
    <w:rsid w:val="006D43FF"/>
    <w:rsid w:val="006D48ED"/>
    <w:rsid w:val="006D4906"/>
    <w:rsid w:val="006D4B79"/>
    <w:rsid w:val="006D4C32"/>
    <w:rsid w:val="006D4CF0"/>
    <w:rsid w:val="006D4F1D"/>
    <w:rsid w:val="006D50B8"/>
    <w:rsid w:val="006D52FD"/>
    <w:rsid w:val="006D56F7"/>
    <w:rsid w:val="006D5984"/>
    <w:rsid w:val="006D59E8"/>
    <w:rsid w:val="006D5A84"/>
    <w:rsid w:val="006D5D89"/>
    <w:rsid w:val="006D5E6A"/>
    <w:rsid w:val="006D60A7"/>
    <w:rsid w:val="006D63C6"/>
    <w:rsid w:val="006D64A1"/>
    <w:rsid w:val="006D65FC"/>
    <w:rsid w:val="006D68AF"/>
    <w:rsid w:val="006D6950"/>
    <w:rsid w:val="006D6D6E"/>
    <w:rsid w:val="006D6E3D"/>
    <w:rsid w:val="006D6E5D"/>
    <w:rsid w:val="006D73DA"/>
    <w:rsid w:val="006D7799"/>
    <w:rsid w:val="006D77BF"/>
    <w:rsid w:val="006E0057"/>
    <w:rsid w:val="006E0389"/>
    <w:rsid w:val="006E0A9E"/>
    <w:rsid w:val="006E0ABD"/>
    <w:rsid w:val="006E0B04"/>
    <w:rsid w:val="006E0FE7"/>
    <w:rsid w:val="006E13CF"/>
    <w:rsid w:val="006E13D6"/>
    <w:rsid w:val="006E15B6"/>
    <w:rsid w:val="006E17A2"/>
    <w:rsid w:val="006E1986"/>
    <w:rsid w:val="006E1B88"/>
    <w:rsid w:val="006E1DEA"/>
    <w:rsid w:val="006E251F"/>
    <w:rsid w:val="006E2901"/>
    <w:rsid w:val="006E2EF3"/>
    <w:rsid w:val="006E2F04"/>
    <w:rsid w:val="006E2F27"/>
    <w:rsid w:val="006E30CC"/>
    <w:rsid w:val="006E3802"/>
    <w:rsid w:val="006E39AB"/>
    <w:rsid w:val="006E40AC"/>
    <w:rsid w:val="006E416F"/>
    <w:rsid w:val="006E429F"/>
    <w:rsid w:val="006E438A"/>
    <w:rsid w:val="006E4B08"/>
    <w:rsid w:val="006E4BED"/>
    <w:rsid w:val="006E4C0D"/>
    <w:rsid w:val="006E4F84"/>
    <w:rsid w:val="006E57A3"/>
    <w:rsid w:val="006E57E9"/>
    <w:rsid w:val="006E59AE"/>
    <w:rsid w:val="006E5B59"/>
    <w:rsid w:val="006E5BD1"/>
    <w:rsid w:val="006E5EC7"/>
    <w:rsid w:val="006E5F3B"/>
    <w:rsid w:val="006E5FBE"/>
    <w:rsid w:val="006E60C4"/>
    <w:rsid w:val="006E6615"/>
    <w:rsid w:val="006E694B"/>
    <w:rsid w:val="006E6A15"/>
    <w:rsid w:val="006E6B84"/>
    <w:rsid w:val="006E6DDF"/>
    <w:rsid w:val="006E71B3"/>
    <w:rsid w:val="006E7381"/>
    <w:rsid w:val="006F0067"/>
    <w:rsid w:val="006F022A"/>
    <w:rsid w:val="006F0492"/>
    <w:rsid w:val="006F0725"/>
    <w:rsid w:val="006F0A7A"/>
    <w:rsid w:val="006F0BEE"/>
    <w:rsid w:val="006F0EE6"/>
    <w:rsid w:val="006F0EFB"/>
    <w:rsid w:val="006F0FAA"/>
    <w:rsid w:val="006F1682"/>
    <w:rsid w:val="006F1748"/>
    <w:rsid w:val="006F1815"/>
    <w:rsid w:val="006F18F7"/>
    <w:rsid w:val="006F191A"/>
    <w:rsid w:val="006F1ECA"/>
    <w:rsid w:val="006F2488"/>
    <w:rsid w:val="006F2605"/>
    <w:rsid w:val="006F27E2"/>
    <w:rsid w:val="006F285D"/>
    <w:rsid w:val="006F2C9C"/>
    <w:rsid w:val="006F3674"/>
    <w:rsid w:val="006F36F9"/>
    <w:rsid w:val="006F3940"/>
    <w:rsid w:val="006F3B5C"/>
    <w:rsid w:val="006F3C65"/>
    <w:rsid w:val="006F3ECA"/>
    <w:rsid w:val="006F4148"/>
    <w:rsid w:val="006F4493"/>
    <w:rsid w:val="006F451E"/>
    <w:rsid w:val="006F4622"/>
    <w:rsid w:val="006F46DC"/>
    <w:rsid w:val="006F47E7"/>
    <w:rsid w:val="006F49AD"/>
    <w:rsid w:val="006F4A20"/>
    <w:rsid w:val="006F4ACF"/>
    <w:rsid w:val="006F4DDF"/>
    <w:rsid w:val="006F4F93"/>
    <w:rsid w:val="006F517D"/>
    <w:rsid w:val="006F51D5"/>
    <w:rsid w:val="006F544F"/>
    <w:rsid w:val="006F5561"/>
    <w:rsid w:val="006F5835"/>
    <w:rsid w:val="006F58FE"/>
    <w:rsid w:val="006F5DB0"/>
    <w:rsid w:val="006F5DD2"/>
    <w:rsid w:val="006F69CF"/>
    <w:rsid w:val="006F71E7"/>
    <w:rsid w:val="006F725D"/>
    <w:rsid w:val="006F7536"/>
    <w:rsid w:val="006F76B8"/>
    <w:rsid w:val="006F7801"/>
    <w:rsid w:val="006F7CE5"/>
    <w:rsid w:val="0070016D"/>
    <w:rsid w:val="00700238"/>
    <w:rsid w:val="007006C1"/>
    <w:rsid w:val="00700869"/>
    <w:rsid w:val="00700C59"/>
    <w:rsid w:val="00700D17"/>
    <w:rsid w:val="007011A0"/>
    <w:rsid w:val="00701520"/>
    <w:rsid w:val="0070154C"/>
    <w:rsid w:val="0070182F"/>
    <w:rsid w:val="00701BC0"/>
    <w:rsid w:val="00701EDA"/>
    <w:rsid w:val="007020F2"/>
    <w:rsid w:val="007021E2"/>
    <w:rsid w:val="00702477"/>
    <w:rsid w:val="007026F9"/>
    <w:rsid w:val="00702781"/>
    <w:rsid w:val="00702946"/>
    <w:rsid w:val="00702AD6"/>
    <w:rsid w:val="00702E0F"/>
    <w:rsid w:val="00702EBC"/>
    <w:rsid w:val="0070351B"/>
    <w:rsid w:val="00703703"/>
    <w:rsid w:val="00703893"/>
    <w:rsid w:val="007038D2"/>
    <w:rsid w:val="00703A60"/>
    <w:rsid w:val="00703BA6"/>
    <w:rsid w:val="00703D15"/>
    <w:rsid w:val="00703FBE"/>
    <w:rsid w:val="007040D8"/>
    <w:rsid w:val="00704167"/>
    <w:rsid w:val="0070431F"/>
    <w:rsid w:val="00704445"/>
    <w:rsid w:val="00704857"/>
    <w:rsid w:val="00704B6A"/>
    <w:rsid w:val="00704C89"/>
    <w:rsid w:val="0070505B"/>
    <w:rsid w:val="00705430"/>
    <w:rsid w:val="007056B3"/>
    <w:rsid w:val="00705E92"/>
    <w:rsid w:val="00706186"/>
    <w:rsid w:val="00706291"/>
    <w:rsid w:val="007064DC"/>
    <w:rsid w:val="007066E9"/>
    <w:rsid w:val="00706C5E"/>
    <w:rsid w:val="00706D44"/>
    <w:rsid w:val="00707214"/>
    <w:rsid w:val="00707682"/>
    <w:rsid w:val="00707AC5"/>
    <w:rsid w:val="00707C1B"/>
    <w:rsid w:val="00707E86"/>
    <w:rsid w:val="00707F3C"/>
    <w:rsid w:val="00710304"/>
    <w:rsid w:val="0071069B"/>
    <w:rsid w:val="0071073A"/>
    <w:rsid w:val="00710B91"/>
    <w:rsid w:val="00710DAB"/>
    <w:rsid w:val="0071147A"/>
    <w:rsid w:val="00711524"/>
    <w:rsid w:val="00711BAA"/>
    <w:rsid w:val="00711EDA"/>
    <w:rsid w:val="00711F75"/>
    <w:rsid w:val="00712062"/>
    <w:rsid w:val="00712F6F"/>
    <w:rsid w:val="00713600"/>
    <w:rsid w:val="007136F1"/>
    <w:rsid w:val="00713809"/>
    <w:rsid w:val="00713848"/>
    <w:rsid w:val="00713932"/>
    <w:rsid w:val="00713DFA"/>
    <w:rsid w:val="0071415D"/>
    <w:rsid w:val="00714FBF"/>
    <w:rsid w:val="007156C5"/>
    <w:rsid w:val="007159AA"/>
    <w:rsid w:val="007159E2"/>
    <w:rsid w:val="00716832"/>
    <w:rsid w:val="00717207"/>
    <w:rsid w:val="0071721A"/>
    <w:rsid w:val="00717251"/>
    <w:rsid w:val="007172EC"/>
    <w:rsid w:val="00717650"/>
    <w:rsid w:val="007176C0"/>
    <w:rsid w:val="00717835"/>
    <w:rsid w:val="00717A6F"/>
    <w:rsid w:val="00717B84"/>
    <w:rsid w:val="00720308"/>
    <w:rsid w:val="0072089B"/>
    <w:rsid w:val="00720980"/>
    <w:rsid w:val="00720C28"/>
    <w:rsid w:val="00720E76"/>
    <w:rsid w:val="007211AF"/>
    <w:rsid w:val="0072133C"/>
    <w:rsid w:val="00721441"/>
    <w:rsid w:val="0072186B"/>
    <w:rsid w:val="007219A4"/>
    <w:rsid w:val="00721C41"/>
    <w:rsid w:val="00721CBD"/>
    <w:rsid w:val="00721CF3"/>
    <w:rsid w:val="00721E55"/>
    <w:rsid w:val="00722739"/>
    <w:rsid w:val="007227F2"/>
    <w:rsid w:val="00722950"/>
    <w:rsid w:val="00722961"/>
    <w:rsid w:val="00722A52"/>
    <w:rsid w:val="0072322D"/>
    <w:rsid w:val="0072326D"/>
    <w:rsid w:val="007232B4"/>
    <w:rsid w:val="007237C2"/>
    <w:rsid w:val="00723F30"/>
    <w:rsid w:val="00724140"/>
    <w:rsid w:val="0072422F"/>
    <w:rsid w:val="0072427B"/>
    <w:rsid w:val="0072440E"/>
    <w:rsid w:val="00724920"/>
    <w:rsid w:val="00724A87"/>
    <w:rsid w:val="00724B80"/>
    <w:rsid w:val="00724CAD"/>
    <w:rsid w:val="00724D30"/>
    <w:rsid w:val="00724E55"/>
    <w:rsid w:val="00725083"/>
    <w:rsid w:val="00725838"/>
    <w:rsid w:val="00725EA1"/>
    <w:rsid w:val="00725F14"/>
    <w:rsid w:val="0072605A"/>
    <w:rsid w:val="007260D2"/>
    <w:rsid w:val="0072617B"/>
    <w:rsid w:val="00726215"/>
    <w:rsid w:val="00726234"/>
    <w:rsid w:val="00726321"/>
    <w:rsid w:val="007263E1"/>
    <w:rsid w:val="0072678B"/>
    <w:rsid w:val="0072692D"/>
    <w:rsid w:val="007269CF"/>
    <w:rsid w:val="00726AF0"/>
    <w:rsid w:val="00726CC4"/>
    <w:rsid w:val="00726F9F"/>
    <w:rsid w:val="0072734B"/>
    <w:rsid w:val="0072765B"/>
    <w:rsid w:val="0072780A"/>
    <w:rsid w:val="0072786F"/>
    <w:rsid w:val="007278FC"/>
    <w:rsid w:val="00727AC9"/>
    <w:rsid w:val="00727F22"/>
    <w:rsid w:val="007304A5"/>
    <w:rsid w:val="00730555"/>
    <w:rsid w:val="007306D4"/>
    <w:rsid w:val="00730C9A"/>
    <w:rsid w:val="0073104C"/>
    <w:rsid w:val="00731705"/>
    <w:rsid w:val="00731719"/>
    <w:rsid w:val="0073194A"/>
    <w:rsid w:val="00731997"/>
    <w:rsid w:val="00731C52"/>
    <w:rsid w:val="00731CC2"/>
    <w:rsid w:val="00731E5C"/>
    <w:rsid w:val="00732020"/>
    <w:rsid w:val="0073229C"/>
    <w:rsid w:val="007325B3"/>
    <w:rsid w:val="00732704"/>
    <w:rsid w:val="007329BC"/>
    <w:rsid w:val="007330AB"/>
    <w:rsid w:val="00733311"/>
    <w:rsid w:val="0073347C"/>
    <w:rsid w:val="00733766"/>
    <w:rsid w:val="00733AE3"/>
    <w:rsid w:val="00733C77"/>
    <w:rsid w:val="00733DD2"/>
    <w:rsid w:val="00733F73"/>
    <w:rsid w:val="0073453B"/>
    <w:rsid w:val="00734548"/>
    <w:rsid w:val="00734649"/>
    <w:rsid w:val="00734C2C"/>
    <w:rsid w:val="00734D16"/>
    <w:rsid w:val="00735166"/>
    <w:rsid w:val="007353B3"/>
    <w:rsid w:val="007355F6"/>
    <w:rsid w:val="007358F6"/>
    <w:rsid w:val="007360B7"/>
    <w:rsid w:val="00736538"/>
    <w:rsid w:val="0073685E"/>
    <w:rsid w:val="00736FBE"/>
    <w:rsid w:val="00737C25"/>
    <w:rsid w:val="00737C2B"/>
    <w:rsid w:val="00737CB0"/>
    <w:rsid w:val="00740022"/>
    <w:rsid w:val="00740093"/>
    <w:rsid w:val="007403BF"/>
    <w:rsid w:val="007404DA"/>
    <w:rsid w:val="007405CC"/>
    <w:rsid w:val="00740732"/>
    <w:rsid w:val="007407BC"/>
    <w:rsid w:val="00740AE9"/>
    <w:rsid w:val="00740BDB"/>
    <w:rsid w:val="00740CE8"/>
    <w:rsid w:val="00740CF3"/>
    <w:rsid w:val="00740FDF"/>
    <w:rsid w:val="007410DC"/>
    <w:rsid w:val="0074128B"/>
    <w:rsid w:val="007412DE"/>
    <w:rsid w:val="007413F1"/>
    <w:rsid w:val="0074157B"/>
    <w:rsid w:val="0074168D"/>
    <w:rsid w:val="00741775"/>
    <w:rsid w:val="00741B9D"/>
    <w:rsid w:val="00741DDE"/>
    <w:rsid w:val="00741F0C"/>
    <w:rsid w:val="00741FC4"/>
    <w:rsid w:val="0074237F"/>
    <w:rsid w:val="007428F7"/>
    <w:rsid w:val="007429C8"/>
    <w:rsid w:val="00742AEC"/>
    <w:rsid w:val="00742AFC"/>
    <w:rsid w:val="00742DC0"/>
    <w:rsid w:val="00742DF7"/>
    <w:rsid w:val="0074323C"/>
    <w:rsid w:val="00743A45"/>
    <w:rsid w:val="00743A80"/>
    <w:rsid w:val="00743A83"/>
    <w:rsid w:val="00743BD1"/>
    <w:rsid w:val="00743DDA"/>
    <w:rsid w:val="00743E29"/>
    <w:rsid w:val="007445DF"/>
    <w:rsid w:val="0074469E"/>
    <w:rsid w:val="007446C8"/>
    <w:rsid w:val="007447B9"/>
    <w:rsid w:val="00744A3F"/>
    <w:rsid w:val="00744D78"/>
    <w:rsid w:val="0074514A"/>
    <w:rsid w:val="007454B8"/>
    <w:rsid w:val="0074559F"/>
    <w:rsid w:val="007457EE"/>
    <w:rsid w:val="007457FB"/>
    <w:rsid w:val="00746435"/>
    <w:rsid w:val="00746488"/>
    <w:rsid w:val="00746689"/>
    <w:rsid w:val="00746887"/>
    <w:rsid w:val="007469DE"/>
    <w:rsid w:val="00746BB1"/>
    <w:rsid w:val="00746DEF"/>
    <w:rsid w:val="0074713E"/>
    <w:rsid w:val="0074728F"/>
    <w:rsid w:val="007473A2"/>
    <w:rsid w:val="00747D4B"/>
    <w:rsid w:val="0075031A"/>
    <w:rsid w:val="00750327"/>
    <w:rsid w:val="007506FB"/>
    <w:rsid w:val="00750735"/>
    <w:rsid w:val="00750A04"/>
    <w:rsid w:val="00750F51"/>
    <w:rsid w:val="00750FC5"/>
    <w:rsid w:val="007510F3"/>
    <w:rsid w:val="0075148B"/>
    <w:rsid w:val="00751655"/>
    <w:rsid w:val="00751A13"/>
    <w:rsid w:val="00751EB3"/>
    <w:rsid w:val="00751EDC"/>
    <w:rsid w:val="00752719"/>
    <w:rsid w:val="007529B7"/>
    <w:rsid w:val="00752A86"/>
    <w:rsid w:val="00752CFB"/>
    <w:rsid w:val="007534BE"/>
    <w:rsid w:val="007536B4"/>
    <w:rsid w:val="0075387A"/>
    <w:rsid w:val="007538F5"/>
    <w:rsid w:val="00753F6E"/>
    <w:rsid w:val="0075458F"/>
    <w:rsid w:val="00754718"/>
    <w:rsid w:val="00754FA4"/>
    <w:rsid w:val="007550A1"/>
    <w:rsid w:val="00755243"/>
    <w:rsid w:val="0075526B"/>
    <w:rsid w:val="00755350"/>
    <w:rsid w:val="00755644"/>
    <w:rsid w:val="007557A9"/>
    <w:rsid w:val="00755B7F"/>
    <w:rsid w:val="00755C83"/>
    <w:rsid w:val="00755CA6"/>
    <w:rsid w:val="0075604D"/>
    <w:rsid w:val="007560CF"/>
    <w:rsid w:val="00756209"/>
    <w:rsid w:val="007563DB"/>
    <w:rsid w:val="0075683F"/>
    <w:rsid w:val="00756D19"/>
    <w:rsid w:val="00756E1A"/>
    <w:rsid w:val="007573E3"/>
    <w:rsid w:val="007575B1"/>
    <w:rsid w:val="00757B87"/>
    <w:rsid w:val="00757D93"/>
    <w:rsid w:val="00757F09"/>
    <w:rsid w:val="00757FC1"/>
    <w:rsid w:val="0076008D"/>
    <w:rsid w:val="007602AC"/>
    <w:rsid w:val="007606BA"/>
    <w:rsid w:val="00760A30"/>
    <w:rsid w:val="00760D5D"/>
    <w:rsid w:val="00760EB5"/>
    <w:rsid w:val="00761010"/>
    <w:rsid w:val="0076147E"/>
    <w:rsid w:val="00761594"/>
    <w:rsid w:val="0076163D"/>
    <w:rsid w:val="007618F6"/>
    <w:rsid w:val="0076199D"/>
    <w:rsid w:val="00761A6D"/>
    <w:rsid w:val="00761AA2"/>
    <w:rsid w:val="00761DD4"/>
    <w:rsid w:val="00761E89"/>
    <w:rsid w:val="00762332"/>
    <w:rsid w:val="00762521"/>
    <w:rsid w:val="00762684"/>
    <w:rsid w:val="00762BF5"/>
    <w:rsid w:val="00762CE1"/>
    <w:rsid w:val="00762EB9"/>
    <w:rsid w:val="007639AE"/>
    <w:rsid w:val="00764341"/>
    <w:rsid w:val="00764694"/>
    <w:rsid w:val="00764A64"/>
    <w:rsid w:val="00764D5B"/>
    <w:rsid w:val="00764E78"/>
    <w:rsid w:val="0076552C"/>
    <w:rsid w:val="0076586B"/>
    <w:rsid w:val="00765ABF"/>
    <w:rsid w:val="00765AED"/>
    <w:rsid w:val="00765B6F"/>
    <w:rsid w:val="00765C3E"/>
    <w:rsid w:val="00765C58"/>
    <w:rsid w:val="007669CA"/>
    <w:rsid w:val="00766AC7"/>
    <w:rsid w:val="00766E4E"/>
    <w:rsid w:val="00766EE9"/>
    <w:rsid w:val="007671F1"/>
    <w:rsid w:val="0076793D"/>
    <w:rsid w:val="00767945"/>
    <w:rsid w:val="00767B92"/>
    <w:rsid w:val="00767CB4"/>
    <w:rsid w:val="00767CBE"/>
    <w:rsid w:val="00767D88"/>
    <w:rsid w:val="00770514"/>
    <w:rsid w:val="00770705"/>
    <w:rsid w:val="00770810"/>
    <w:rsid w:val="00770A57"/>
    <w:rsid w:val="00770AB4"/>
    <w:rsid w:val="00770BF0"/>
    <w:rsid w:val="00770CC9"/>
    <w:rsid w:val="00770EB5"/>
    <w:rsid w:val="00771034"/>
    <w:rsid w:val="007714CF"/>
    <w:rsid w:val="007715A8"/>
    <w:rsid w:val="007715D4"/>
    <w:rsid w:val="00771717"/>
    <w:rsid w:val="00771857"/>
    <w:rsid w:val="007718C2"/>
    <w:rsid w:val="00771A0C"/>
    <w:rsid w:val="00771C7B"/>
    <w:rsid w:val="00772104"/>
    <w:rsid w:val="0077245D"/>
    <w:rsid w:val="00772604"/>
    <w:rsid w:val="007727E4"/>
    <w:rsid w:val="00772FEA"/>
    <w:rsid w:val="0077317B"/>
    <w:rsid w:val="00773EA1"/>
    <w:rsid w:val="0077449E"/>
    <w:rsid w:val="007748E1"/>
    <w:rsid w:val="0077491B"/>
    <w:rsid w:val="00774C5B"/>
    <w:rsid w:val="00774E75"/>
    <w:rsid w:val="00774F29"/>
    <w:rsid w:val="00774F3F"/>
    <w:rsid w:val="007753A0"/>
    <w:rsid w:val="00775CB5"/>
    <w:rsid w:val="00776702"/>
    <w:rsid w:val="00776B8A"/>
    <w:rsid w:val="00776E36"/>
    <w:rsid w:val="00776F53"/>
    <w:rsid w:val="007770A5"/>
    <w:rsid w:val="00777296"/>
    <w:rsid w:val="00777637"/>
    <w:rsid w:val="007777D2"/>
    <w:rsid w:val="00777A5B"/>
    <w:rsid w:val="00777A91"/>
    <w:rsid w:val="00777A9D"/>
    <w:rsid w:val="00777C78"/>
    <w:rsid w:val="007801E9"/>
    <w:rsid w:val="007805D6"/>
    <w:rsid w:val="00780858"/>
    <w:rsid w:val="007809E7"/>
    <w:rsid w:val="00780B33"/>
    <w:rsid w:val="00780CB6"/>
    <w:rsid w:val="00780FC2"/>
    <w:rsid w:val="00780FD9"/>
    <w:rsid w:val="00781022"/>
    <w:rsid w:val="0078109F"/>
    <w:rsid w:val="007810FE"/>
    <w:rsid w:val="00781158"/>
    <w:rsid w:val="00781165"/>
    <w:rsid w:val="00781784"/>
    <w:rsid w:val="00781B56"/>
    <w:rsid w:val="00781C11"/>
    <w:rsid w:val="00781C1F"/>
    <w:rsid w:val="007824B1"/>
    <w:rsid w:val="007824FB"/>
    <w:rsid w:val="007827CF"/>
    <w:rsid w:val="00782F70"/>
    <w:rsid w:val="00783028"/>
    <w:rsid w:val="00783400"/>
    <w:rsid w:val="00783A33"/>
    <w:rsid w:val="00783C7F"/>
    <w:rsid w:val="0078458C"/>
    <w:rsid w:val="007848C4"/>
    <w:rsid w:val="00784A7D"/>
    <w:rsid w:val="00784FCF"/>
    <w:rsid w:val="0078564D"/>
    <w:rsid w:val="007857C0"/>
    <w:rsid w:val="00785B32"/>
    <w:rsid w:val="00785D0A"/>
    <w:rsid w:val="00785D75"/>
    <w:rsid w:val="007860D7"/>
    <w:rsid w:val="00786674"/>
    <w:rsid w:val="007866AC"/>
    <w:rsid w:val="00786FAF"/>
    <w:rsid w:val="007870D0"/>
    <w:rsid w:val="0078713F"/>
    <w:rsid w:val="00787A6E"/>
    <w:rsid w:val="0079023F"/>
    <w:rsid w:val="00790387"/>
    <w:rsid w:val="0079049F"/>
    <w:rsid w:val="007904EE"/>
    <w:rsid w:val="0079098F"/>
    <w:rsid w:val="00790A13"/>
    <w:rsid w:val="00790A7F"/>
    <w:rsid w:val="00790D61"/>
    <w:rsid w:val="00790D86"/>
    <w:rsid w:val="00790D92"/>
    <w:rsid w:val="0079127F"/>
    <w:rsid w:val="007913B6"/>
    <w:rsid w:val="00791428"/>
    <w:rsid w:val="00791584"/>
    <w:rsid w:val="0079177B"/>
    <w:rsid w:val="00791790"/>
    <w:rsid w:val="00791796"/>
    <w:rsid w:val="0079185B"/>
    <w:rsid w:val="007919E2"/>
    <w:rsid w:val="00791A49"/>
    <w:rsid w:val="00791A80"/>
    <w:rsid w:val="00791BA2"/>
    <w:rsid w:val="00791CCB"/>
    <w:rsid w:val="00791D53"/>
    <w:rsid w:val="00791D7C"/>
    <w:rsid w:val="00791F7A"/>
    <w:rsid w:val="007921B0"/>
    <w:rsid w:val="007921FF"/>
    <w:rsid w:val="007923C6"/>
    <w:rsid w:val="0079242B"/>
    <w:rsid w:val="00792983"/>
    <w:rsid w:val="00792985"/>
    <w:rsid w:val="00792D2A"/>
    <w:rsid w:val="00793317"/>
    <w:rsid w:val="007934B1"/>
    <w:rsid w:val="0079367C"/>
    <w:rsid w:val="0079408E"/>
    <w:rsid w:val="007943C1"/>
    <w:rsid w:val="00794A86"/>
    <w:rsid w:val="00794BC1"/>
    <w:rsid w:val="0079501A"/>
    <w:rsid w:val="00795B06"/>
    <w:rsid w:val="00795EB0"/>
    <w:rsid w:val="007961A8"/>
    <w:rsid w:val="007962BA"/>
    <w:rsid w:val="00796350"/>
    <w:rsid w:val="00796B13"/>
    <w:rsid w:val="00796BD3"/>
    <w:rsid w:val="00796CB8"/>
    <w:rsid w:val="00796CDD"/>
    <w:rsid w:val="007971CC"/>
    <w:rsid w:val="007971EA"/>
    <w:rsid w:val="00797505"/>
    <w:rsid w:val="00797879"/>
    <w:rsid w:val="00797BAC"/>
    <w:rsid w:val="00797F5D"/>
    <w:rsid w:val="007A02E3"/>
    <w:rsid w:val="007A0496"/>
    <w:rsid w:val="007A09CB"/>
    <w:rsid w:val="007A0F49"/>
    <w:rsid w:val="007A10F7"/>
    <w:rsid w:val="007A1685"/>
    <w:rsid w:val="007A1CB1"/>
    <w:rsid w:val="007A2349"/>
    <w:rsid w:val="007A2751"/>
    <w:rsid w:val="007A2880"/>
    <w:rsid w:val="007A289A"/>
    <w:rsid w:val="007A28F9"/>
    <w:rsid w:val="007A2D7A"/>
    <w:rsid w:val="007A3493"/>
    <w:rsid w:val="007A34B5"/>
    <w:rsid w:val="007A38CD"/>
    <w:rsid w:val="007A391E"/>
    <w:rsid w:val="007A395E"/>
    <w:rsid w:val="007A3AAA"/>
    <w:rsid w:val="007A3F69"/>
    <w:rsid w:val="007A4184"/>
    <w:rsid w:val="007A41DF"/>
    <w:rsid w:val="007A445A"/>
    <w:rsid w:val="007A4BD3"/>
    <w:rsid w:val="007A5060"/>
    <w:rsid w:val="007A5C9B"/>
    <w:rsid w:val="007A5EE2"/>
    <w:rsid w:val="007A5F42"/>
    <w:rsid w:val="007A6318"/>
    <w:rsid w:val="007A65F0"/>
    <w:rsid w:val="007A6ACB"/>
    <w:rsid w:val="007A6C5A"/>
    <w:rsid w:val="007A6D7A"/>
    <w:rsid w:val="007A6E25"/>
    <w:rsid w:val="007A6E94"/>
    <w:rsid w:val="007A78E6"/>
    <w:rsid w:val="007A7BE3"/>
    <w:rsid w:val="007A7EB4"/>
    <w:rsid w:val="007B0350"/>
    <w:rsid w:val="007B0974"/>
    <w:rsid w:val="007B0AD5"/>
    <w:rsid w:val="007B0BE1"/>
    <w:rsid w:val="007B0BE3"/>
    <w:rsid w:val="007B0CFB"/>
    <w:rsid w:val="007B0D3B"/>
    <w:rsid w:val="007B10C3"/>
    <w:rsid w:val="007B15A5"/>
    <w:rsid w:val="007B1809"/>
    <w:rsid w:val="007B18AB"/>
    <w:rsid w:val="007B1949"/>
    <w:rsid w:val="007B195B"/>
    <w:rsid w:val="007B1BC8"/>
    <w:rsid w:val="007B1E51"/>
    <w:rsid w:val="007B2488"/>
    <w:rsid w:val="007B299F"/>
    <w:rsid w:val="007B2A75"/>
    <w:rsid w:val="007B2F79"/>
    <w:rsid w:val="007B3452"/>
    <w:rsid w:val="007B3848"/>
    <w:rsid w:val="007B3C4B"/>
    <w:rsid w:val="007B3D51"/>
    <w:rsid w:val="007B411B"/>
    <w:rsid w:val="007B416E"/>
    <w:rsid w:val="007B48AB"/>
    <w:rsid w:val="007B4EDD"/>
    <w:rsid w:val="007B5A1D"/>
    <w:rsid w:val="007B5A49"/>
    <w:rsid w:val="007B5B8C"/>
    <w:rsid w:val="007B5BA2"/>
    <w:rsid w:val="007B5C43"/>
    <w:rsid w:val="007B5CD0"/>
    <w:rsid w:val="007B5E2B"/>
    <w:rsid w:val="007B694F"/>
    <w:rsid w:val="007B6AD6"/>
    <w:rsid w:val="007B6D21"/>
    <w:rsid w:val="007B6FF4"/>
    <w:rsid w:val="007B71AF"/>
    <w:rsid w:val="007B731D"/>
    <w:rsid w:val="007B7329"/>
    <w:rsid w:val="007B79B0"/>
    <w:rsid w:val="007C0118"/>
    <w:rsid w:val="007C042B"/>
    <w:rsid w:val="007C0853"/>
    <w:rsid w:val="007C0A2C"/>
    <w:rsid w:val="007C0D30"/>
    <w:rsid w:val="007C0EB6"/>
    <w:rsid w:val="007C108C"/>
    <w:rsid w:val="007C1161"/>
    <w:rsid w:val="007C1220"/>
    <w:rsid w:val="007C1694"/>
    <w:rsid w:val="007C18C3"/>
    <w:rsid w:val="007C19E1"/>
    <w:rsid w:val="007C1D22"/>
    <w:rsid w:val="007C1D9F"/>
    <w:rsid w:val="007C1DF0"/>
    <w:rsid w:val="007C1EE6"/>
    <w:rsid w:val="007C1EFD"/>
    <w:rsid w:val="007C2452"/>
    <w:rsid w:val="007C24C0"/>
    <w:rsid w:val="007C279D"/>
    <w:rsid w:val="007C29E7"/>
    <w:rsid w:val="007C2AE9"/>
    <w:rsid w:val="007C2EFD"/>
    <w:rsid w:val="007C318A"/>
    <w:rsid w:val="007C3231"/>
    <w:rsid w:val="007C331B"/>
    <w:rsid w:val="007C3819"/>
    <w:rsid w:val="007C39A0"/>
    <w:rsid w:val="007C3B8D"/>
    <w:rsid w:val="007C3F98"/>
    <w:rsid w:val="007C4010"/>
    <w:rsid w:val="007C458A"/>
    <w:rsid w:val="007C465F"/>
    <w:rsid w:val="007C4715"/>
    <w:rsid w:val="007C4BDE"/>
    <w:rsid w:val="007C4C81"/>
    <w:rsid w:val="007C4E6A"/>
    <w:rsid w:val="007C53A8"/>
    <w:rsid w:val="007C5680"/>
    <w:rsid w:val="007C597A"/>
    <w:rsid w:val="007C5C51"/>
    <w:rsid w:val="007C5D67"/>
    <w:rsid w:val="007C61BD"/>
    <w:rsid w:val="007C655C"/>
    <w:rsid w:val="007C678E"/>
    <w:rsid w:val="007C691D"/>
    <w:rsid w:val="007C6B71"/>
    <w:rsid w:val="007C6C2B"/>
    <w:rsid w:val="007C7140"/>
    <w:rsid w:val="007C7283"/>
    <w:rsid w:val="007C751F"/>
    <w:rsid w:val="007C77ED"/>
    <w:rsid w:val="007C7CB3"/>
    <w:rsid w:val="007C7D88"/>
    <w:rsid w:val="007C7DE1"/>
    <w:rsid w:val="007C7F82"/>
    <w:rsid w:val="007D04AE"/>
    <w:rsid w:val="007D069C"/>
    <w:rsid w:val="007D0D26"/>
    <w:rsid w:val="007D0E33"/>
    <w:rsid w:val="007D0EE3"/>
    <w:rsid w:val="007D1031"/>
    <w:rsid w:val="007D110D"/>
    <w:rsid w:val="007D120C"/>
    <w:rsid w:val="007D1215"/>
    <w:rsid w:val="007D1252"/>
    <w:rsid w:val="007D18C0"/>
    <w:rsid w:val="007D1CE5"/>
    <w:rsid w:val="007D20AF"/>
    <w:rsid w:val="007D2252"/>
    <w:rsid w:val="007D23C8"/>
    <w:rsid w:val="007D2539"/>
    <w:rsid w:val="007D256D"/>
    <w:rsid w:val="007D28DD"/>
    <w:rsid w:val="007D29F4"/>
    <w:rsid w:val="007D36DB"/>
    <w:rsid w:val="007D3AE0"/>
    <w:rsid w:val="007D3B8C"/>
    <w:rsid w:val="007D3DF5"/>
    <w:rsid w:val="007D460E"/>
    <w:rsid w:val="007D4C42"/>
    <w:rsid w:val="007D4CCC"/>
    <w:rsid w:val="007D4EAE"/>
    <w:rsid w:val="007D5338"/>
    <w:rsid w:val="007D547F"/>
    <w:rsid w:val="007D559C"/>
    <w:rsid w:val="007D5A97"/>
    <w:rsid w:val="007D5F7A"/>
    <w:rsid w:val="007D6973"/>
    <w:rsid w:val="007D6F0A"/>
    <w:rsid w:val="007D74C2"/>
    <w:rsid w:val="007D7C9B"/>
    <w:rsid w:val="007D7CEB"/>
    <w:rsid w:val="007E0066"/>
    <w:rsid w:val="007E0136"/>
    <w:rsid w:val="007E06E6"/>
    <w:rsid w:val="007E09A6"/>
    <w:rsid w:val="007E0A22"/>
    <w:rsid w:val="007E0F87"/>
    <w:rsid w:val="007E110B"/>
    <w:rsid w:val="007E1173"/>
    <w:rsid w:val="007E11C4"/>
    <w:rsid w:val="007E1203"/>
    <w:rsid w:val="007E1500"/>
    <w:rsid w:val="007E1C52"/>
    <w:rsid w:val="007E1C99"/>
    <w:rsid w:val="007E1F91"/>
    <w:rsid w:val="007E2224"/>
    <w:rsid w:val="007E2299"/>
    <w:rsid w:val="007E261E"/>
    <w:rsid w:val="007E285A"/>
    <w:rsid w:val="007E2995"/>
    <w:rsid w:val="007E2BD8"/>
    <w:rsid w:val="007E2D91"/>
    <w:rsid w:val="007E2FFF"/>
    <w:rsid w:val="007E34D6"/>
    <w:rsid w:val="007E3692"/>
    <w:rsid w:val="007E371C"/>
    <w:rsid w:val="007E380B"/>
    <w:rsid w:val="007E3DE9"/>
    <w:rsid w:val="007E3E20"/>
    <w:rsid w:val="007E4261"/>
    <w:rsid w:val="007E482E"/>
    <w:rsid w:val="007E4C83"/>
    <w:rsid w:val="007E4C84"/>
    <w:rsid w:val="007E4E06"/>
    <w:rsid w:val="007E5332"/>
    <w:rsid w:val="007E5740"/>
    <w:rsid w:val="007E58C0"/>
    <w:rsid w:val="007E5A85"/>
    <w:rsid w:val="007E5D77"/>
    <w:rsid w:val="007E6192"/>
    <w:rsid w:val="007E6732"/>
    <w:rsid w:val="007E677B"/>
    <w:rsid w:val="007E69F5"/>
    <w:rsid w:val="007E6BFD"/>
    <w:rsid w:val="007E7234"/>
    <w:rsid w:val="007E7780"/>
    <w:rsid w:val="007E7940"/>
    <w:rsid w:val="007E7A7F"/>
    <w:rsid w:val="007E7BCB"/>
    <w:rsid w:val="007E7C3D"/>
    <w:rsid w:val="007E7DF6"/>
    <w:rsid w:val="007E7EC6"/>
    <w:rsid w:val="007F0100"/>
    <w:rsid w:val="007F01D8"/>
    <w:rsid w:val="007F04CD"/>
    <w:rsid w:val="007F054C"/>
    <w:rsid w:val="007F06EC"/>
    <w:rsid w:val="007F083E"/>
    <w:rsid w:val="007F0ABD"/>
    <w:rsid w:val="007F105C"/>
    <w:rsid w:val="007F18F2"/>
    <w:rsid w:val="007F2156"/>
    <w:rsid w:val="007F2288"/>
    <w:rsid w:val="007F25AC"/>
    <w:rsid w:val="007F2749"/>
    <w:rsid w:val="007F27EC"/>
    <w:rsid w:val="007F290D"/>
    <w:rsid w:val="007F2AB6"/>
    <w:rsid w:val="007F2C97"/>
    <w:rsid w:val="007F2DF0"/>
    <w:rsid w:val="007F2F15"/>
    <w:rsid w:val="007F34CE"/>
    <w:rsid w:val="007F3562"/>
    <w:rsid w:val="007F4908"/>
    <w:rsid w:val="007F5217"/>
    <w:rsid w:val="007F54C6"/>
    <w:rsid w:val="007F5842"/>
    <w:rsid w:val="007F5BEE"/>
    <w:rsid w:val="007F5D11"/>
    <w:rsid w:val="007F5F1A"/>
    <w:rsid w:val="007F61B2"/>
    <w:rsid w:val="007F62B1"/>
    <w:rsid w:val="007F635F"/>
    <w:rsid w:val="007F6446"/>
    <w:rsid w:val="007F663D"/>
    <w:rsid w:val="007F66F7"/>
    <w:rsid w:val="007F6943"/>
    <w:rsid w:val="007F6945"/>
    <w:rsid w:val="007F6A11"/>
    <w:rsid w:val="007F6A6C"/>
    <w:rsid w:val="007F6E66"/>
    <w:rsid w:val="007F7042"/>
    <w:rsid w:val="007F71C0"/>
    <w:rsid w:val="007F73CE"/>
    <w:rsid w:val="007F7603"/>
    <w:rsid w:val="007F7865"/>
    <w:rsid w:val="007F78EA"/>
    <w:rsid w:val="007F7905"/>
    <w:rsid w:val="007F7A99"/>
    <w:rsid w:val="007F7BC7"/>
    <w:rsid w:val="007F7ECD"/>
    <w:rsid w:val="00800488"/>
    <w:rsid w:val="00800643"/>
    <w:rsid w:val="00800646"/>
    <w:rsid w:val="00800F2D"/>
    <w:rsid w:val="00801920"/>
    <w:rsid w:val="00801C56"/>
    <w:rsid w:val="00801D1D"/>
    <w:rsid w:val="00801D1F"/>
    <w:rsid w:val="00801DC5"/>
    <w:rsid w:val="00801DF6"/>
    <w:rsid w:val="0080257C"/>
    <w:rsid w:val="0080279C"/>
    <w:rsid w:val="00802AD1"/>
    <w:rsid w:val="00802B60"/>
    <w:rsid w:val="00802D0B"/>
    <w:rsid w:val="00802FAC"/>
    <w:rsid w:val="00803256"/>
    <w:rsid w:val="00803A3B"/>
    <w:rsid w:val="00803B4E"/>
    <w:rsid w:val="00803D34"/>
    <w:rsid w:val="00803D78"/>
    <w:rsid w:val="00803D92"/>
    <w:rsid w:val="008042AF"/>
    <w:rsid w:val="00804316"/>
    <w:rsid w:val="008043DC"/>
    <w:rsid w:val="008045C9"/>
    <w:rsid w:val="008046BB"/>
    <w:rsid w:val="008046E7"/>
    <w:rsid w:val="00804CE6"/>
    <w:rsid w:val="00804CF2"/>
    <w:rsid w:val="00804EDC"/>
    <w:rsid w:val="0080508B"/>
    <w:rsid w:val="00805526"/>
    <w:rsid w:val="008059E1"/>
    <w:rsid w:val="00805B0F"/>
    <w:rsid w:val="00805D79"/>
    <w:rsid w:val="00805D86"/>
    <w:rsid w:val="0080610E"/>
    <w:rsid w:val="008061A1"/>
    <w:rsid w:val="00806202"/>
    <w:rsid w:val="0080658C"/>
    <w:rsid w:val="0080700B"/>
    <w:rsid w:val="0080704B"/>
    <w:rsid w:val="00807211"/>
    <w:rsid w:val="008073C9"/>
    <w:rsid w:val="00807A03"/>
    <w:rsid w:val="00807AF2"/>
    <w:rsid w:val="00807CEF"/>
    <w:rsid w:val="00807DA0"/>
    <w:rsid w:val="00807EA5"/>
    <w:rsid w:val="0081055C"/>
    <w:rsid w:val="0081056B"/>
    <w:rsid w:val="008105AF"/>
    <w:rsid w:val="00810699"/>
    <w:rsid w:val="00810963"/>
    <w:rsid w:val="008109AD"/>
    <w:rsid w:val="008109C1"/>
    <w:rsid w:val="00810B6F"/>
    <w:rsid w:val="00810D69"/>
    <w:rsid w:val="00810F04"/>
    <w:rsid w:val="00810F4F"/>
    <w:rsid w:val="00811332"/>
    <w:rsid w:val="0081153F"/>
    <w:rsid w:val="00811676"/>
    <w:rsid w:val="00811694"/>
    <w:rsid w:val="00811746"/>
    <w:rsid w:val="00811787"/>
    <w:rsid w:val="00811D0E"/>
    <w:rsid w:val="00811EF7"/>
    <w:rsid w:val="008125D7"/>
    <w:rsid w:val="008129E0"/>
    <w:rsid w:val="00812FF7"/>
    <w:rsid w:val="00813125"/>
    <w:rsid w:val="008132BB"/>
    <w:rsid w:val="008132E0"/>
    <w:rsid w:val="00813589"/>
    <w:rsid w:val="008136B9"/>
    <w:rsid w:val="0081397E"/>
    <w:rsid w:val="00813C83"/>
    <w:rsid w:val="00813F77"/>
    <w:rsid w:val="008143E2"/>
    <w:rsid w:val="0081496E"/>
    <w:rsid w:val="00814C8A"/>
    <w:rsid w:val="00814CEE"/>
    <w:rsid w:val="00814E95"/>
    <w:rsid w:val="008152EB"/>
    <w:rsid w:val="008154E3"/>
    <w:rsid w:val="0081573E"/>
    <w:rsid w:val="00815978"/>
    <w:rsid w:val="00815F16"/>
    <w:rsid w:val="00815F9B"/>
    <w:rsid w:val="008160D7"/>
    <w:rsid w:val="008160F4"/>
    <w:rsid w:val="008160F6"/>
    <w:rsid w:val="00816888"/>
    <w:rsid w:val="0081740F"/>
    <w:rsid w:val="00817757"/>
    <w:rsid w:val="00817B3B"/>
    <w:rsid w:val="00820186"/>
    <w:rsid w:val="00820954"/>
    <w:rsid w:val="008209A2"/>
    <w:rsid w:val="00820A54"/>
    <w:rsid w:val="00820BC1"/>
    <w:rsid w:val="00821167"/>
    <w:rsid w:val="00821580"/>
    <w:rsid w:val="00821794"/>
    <w:rsid w:val="0082180A"/>
    <w:rsid w:val="00821A8D"/>
    <w:rsid w:val="00821CAC"/>
    <w:rsid w:val="00821D18"/>
    <w:rsid w:val="00821DA6"/>
    <w:rsid w:val="00821DDA"/>
    <w:rsid w:val="00821E53"/>
    <w:rsid w:val="008221AC"/>
    <w:rsid w:val="008222B2"/>
    <w:rsid w:val="008223E5"/>
    <w:rsid w:val="00822440"/>
    <w:rsid w:val="0082257E"/>
    <w:rsid w:val="0082275B"/>
    <w:rsid w:val="00822761"/>
    <w:rsid w:val="008227DA"/>
    <w:rsid w:val="00822E23"/>
    <w:rsid w:val="00823119"/>
    <w:rsid w:val="0082317A"/>
    <w:rsid w:val="0082387B"/>
    <w:rsid w:val="00823C0A"/>
    <w:rsid w:val="00823F0F"/>
    <w:rsid w:val="008240CB"/>
    <w:rsid w:val="0082419C"/>
    <w:rsid w:val="0082443E"/>
    <w:rsid w:val="00824528"/>
    <w:rsid w:val="008247A2"/>
    <w:rsid w:val="00824E9D"/>
    <w:rsid w:val="00825095"/>
    <w:rsid w:val="008250D6"/>
    <w:rsid w:val="008252A3"/>
    <w:rsid w:val="0082557B"/>
    <w:rsid w:val="008255B1"/>
    <w:rsid w:val="00825659"/>
    <w:rsid w:val="00826272"/>
    <w:rsid w:val="00826390"/>
    <w:rsid w:val="008266D5"/>
    <w:rsid w:val="0082695B"/>
    <w:rsid w:val="00826BDB"/>
    <w:rsid w:val="00826DD9"/>
    <w:rsid w:val="00826E80"/>
    <w:rsid w:val="00826FB3"/>
    <w:rsid w:val="008274CF"/>
    <w:rsid w:val="0082754C"/>
    <w:rsid w:val="008276D3"/>
    <w:rsid w:val="00827762"/>
    <w:rsid w:val="00827AA2"/>
    <w:rsid w:val="00827C3B"/>
    <w:rsid w:val="00827C51"/>
    <w:rsid w:val="0083026A"/>
    <w:rsid w:val="008302AD"/>
    <w:rsid w:val="0083066A"/>
    <w:rsid w:val="00830A7B"/>
    <w:rsid w:val="00830B94"/>
    <w:rsid w:val="0083127C"/>
    <w:rsid w:val="00831F89"/>
    <w:rsid w:val="00832414"/>
    <w:rsid w:val="0083246D"/>
    <w:rsid w:val="008326D0"/>
    <w:rsid w:val="00832AE1"/>
    <w:rsid w:val="008330B7"/>
    <w:rsid w:val="008330BF"/>
    <w:rsid w:val="00833203"/>
    <w:rsid w:val="00833369"/>
    <w:rsid w:val="008333EA"/>
    <w:rsid w:val="00833450"/>
    <w:rsid w:val="0083346A"/>
    <w:rsid w:val="008335A4"/>
    <w:rsid w:val="00833774"/>
    <w:rsid w:val="00833826"/>
    <w:rsid w:val="00833D75"/>
    <w:rsid w:val="00833E52"/>
    <w:rsid w:val="00834008"/>
    <w:rsid w:val="008342F8"/>
    <w:rsid w:val="00834626"/>
    <w:rsid w:val="00834B27"/>
    <w:rsid w:val="00834BA6"/>
    <w:rsid w:val="008350EC"/>
    <w:rsid w:val="00835DEE"/>
    <w:rsid w:val="00835E31"/>
    <w:rsid w:val="00836153"/>
    <w:rsid w:val="0083617E"/>
    <w:rsid w:val="00836279"/>
    <w:rsid w:val="008366B1"/>
    <w:rsid w:val="00836778"/>
    <w:rsid w:val="00836814"/>
    <w:rsid w:val="00836D65"/>
    <w:rsid w:val="00837697"/>
    <w:rsid w:val="0084001C"/>
    <w:rsid w:val="0084011F"/>
    <w:rsid w:val="00840587"/>
    <w:rsid w:val="00840622"/>
    <w:rsid w:val="00840650"/>
    <w:rsid w:val="00840DB4"/>
    <w:rsid w:val="00840E28"/>
    <w:rsid w:val="00840FE9"/>
    <w:rsid w:val="00841323"/>
    <w:rsid w:val="00841807"/>
    <w:rsid w:val="0084200B"/>
    <w:rsid w:val="0084257E"/>
    <w:rsid w:val="00842613"/>
    <w:rsid w:val="008426A6"/>
    <w:rsid w:val="00842D35"/>
    <w:rsid w:val="008434AA"/>
    <w:rsid w:val="00843989"/>
    <w:rsid w:val="00843A70"/>
    <w:rsid w:val="00843B71"/>
    <w:rsid w:val="00843F7D"/>
    <w:rsid w:val="0084480C"/>
    <w:rsid w:val="00844EC3"/>
    <w:rsid w:val="008451D0"/>
    <w:rsid w:val="008453DD"/>
    <w:rsid w:val="00845459"/>
    <w:rsid w:val="00845559"/>
    <w:rsid w:val="00845677"/>
    <w:rsid w:val="0084575F"/>
    <w:rsid w:val="008457AD"/>
    <w:rsid w:val="00845BD7"/>
    <w:rsid w:val="00845DCA"/>
    <w:rsid w:val="00846309"/>
    <w:rsid w:val="008463C2"/>
    <w:rsid w:val="008466DC"/>
    <w:rsid w:val="00846ABE"/>
    <w:rsid w:val="00846BEF"/>
    <w:rsid w:val="00846DBA"/>
    <w:rsid w:val="00847235"/>
    <w:rsid w:val="00847CAD"/>
    <w:rsid w:val="00850017"/>
    <w:rsid w:val="008500F8"/>
    <w:rsid w:val="00850269"/>
    <w:rsid w:val="0085054E"/>
    <w:rsid w:val="008507A4"/>
    <w:rsid w:val="00850823"/>
    <w:rsid w:val="00850C2D"/>
    <w:rsid w:val="00850D88"/>
    <w:rsid w:val="008510BA"/>
    <w:rsid w:val="008513C4"/>
    <w:rsid w:val="0085189C"/>
    <w:rsid w:val="00851B40"/>
    <w:rsid w:val="00851E13"/>
    <w:rsid w:val="008521A8"/>
    <w:rsid w:val="00852267"/>
    <w:rsid w:val="00852598"/>
    <w:rsid w:val="0085259B"/>
    <w:rsid w:val="008529DF"/>
    <w:rsid w:val="00852B9B"/>
    <w:rsid w:val="00852C71"/>
    <w:rsid w:val="00852EE1"/>
    <w:rsid w:val="0085374D"/>
    <w:rsid w:val="0085388A"/>
    <w:rsid w:val="00853A3E"/>
    <w:rsid w:val="00853F51"/>
    <w:rsid w:val="00853FDA"/>
    <w:rsid w:val="00854175"/>
    <w:rsid w:val="00854231"/>
    <w:rsid w:val="00854304"/>
    <w:rsid w:val="008548D4"/>
    <w:rsid w:val="00854C06"/>
    <w:rsid w:val="00854C35"/>
    <w:rsid w:val="00854DBC"/>
    <w:rsid w:val="00855278"/>
    <w:rsid w:val="0085544F"/>
    <w:rsid w:val="008559C5"/>
    <w:rsid w:val="00855D9C"/>
    <w:rsid w:val="00855E09"/>
    <w:rsid w:val="008560F6"/>
    <w:rsid w:val="008561D1"/>
    <w:rsid w:val="00856C77"/>
    <w:rsid w:val="00856CAB"/>
    <w:rsid w:val="00856CEC"/>
    <w:rsid w:val="00856DB7"/>
    <w:rsid w:val="00856DE6"/>
    <w:rsid w:val="00856E5C"/>
    <w:rsid w:val="00856EA8"/>
    <w:rsid w:val="0085714F"/>
    <w:rsid w:val="00857310"/>
    <w:rsid w:val="00857398"/>
    <w:rsid w:val="008573D7"/>
    <w:rsid w:val="00857943"/>
    <w:rsid w:val="00857DA6"/>
    <w:rsid w:val="00857F91"/>
    <w:rsid w:val="0086031B"/>
    <w:rsid w:val="00860C21"/>
    <w:rsid w:val="00860DD3"/>
    <w:rsid w:val="00861035"/>
    <w:rsid w:val="00861192"/>
    <w:rsid w:val="00861219"/>
    <w:rsid w:val="008617F9"/>
    <w:rsid w:val="00861883"/>
    <w:rsid w:val="00862356"/>
    <w:rsid w:val="00862446"/>
    <w:rsid w:val="00862831"/>
    <w:rsid w:val="0086320B"/>
    <w:rsid w:val="0086373F"/>
    <w:rsid w:val="00863A80"/>
    <w:rsid w:val="00863AF1"/>
    <w:rsid w:val="00863E10"/>
    <w:rsid w:val="00863ECD"/>
    <w:rsid w:val="00863FB5"/>
    <w:rsid w:val="00864139"/>
    <w:rsid w:val="00864260"/>
    <w:rsid w:val="0086442A"/>
    <w:rsid w:val="0086490F"/>
    <w:rsid w:val="008649A0"/>
    <w:rsid w:val="00864A52"/>
    <w:rsid w:val="00864AF9"/>
    <w:rsid w:val="00864E22"/>
    <w:rsid w:val="00864F00"/>
    <w:rsid w:val="008651A8"/>
    <w:rsid w:val="008654CC"/>
    <w:rsid w:val="008657C3"/>
    <w:rsid w:val="00865B4D"/>
    <w:rsid w:val="00865D4B"/>
    <w:rsid w:val="00865DDA"/>
    <w:rsid w:val="00865EA3"/>
    <w:rsid w:val="008661A8"/>
    <w:rsid w:val="0086625E"/>
    <w:rsid w:val="00866923"/>
    <w:rsid w:val="0086695B"/>
    <w:rsid w:val="008674F5"/>
    <w:rsid w:val="00867892"/>
    <w:rsid w:val="008678B5"/>
    <w:rsid w:val="00867AF9"/>
    <w:rsid w:val="00867EF8"/>
    <w:rsid w:val="00870195"/>
    <w:rsid w:val="008702B2"/>
    <w:rsid w:val="00870487"/>
    <w:rsid w:val="008704F5"/>
    <w:rsid w:val="00870658"/>
    <w:rsid w:val="00870813"/>
    <w:rsid w:val="00870EF8"/>
    <w:rsid w:val="00871285"/>
    <w:rsid w:val="00871ADC"/>
    <w:rsid w:val="00871D19"/>
    <w:rsid w:val="00871E49"/>
    <w:rsid w:val="008724D7"/>
    <w:rsid w:val="00872504"/>
    <w:rsid w:val="008727AA"/>
    <w:rsid w:val="00872B2E"/>
    <w:rsid w:val="00872CE7"/>
    <w:rsid w:val="00872EED"/>
    <w:rsid w:val="00872F81"/>
    <w:rsid w:val="00872FC5"/>
    <w:rsid w:val="00872FF4"/>
    <w:rsid w:val="00873200"/>
    <w:rsid w:val="008734AD"/>
    <w:rsid w:val="0087353E"/>
    <w:rsid w:val="00873641"/>
    <w:rsid w:val="00873C83"/>
    <w:rsid w:val="00873D0B"/>
    <w:rsid w:val="00873DA0"/>
    <w:rsid w:val="00873F7F"/>
    <w:rsid w:val="00874024"/>
    <w:rsid w:val="0087430A"/>
    <w:rsid w:val="00874361"/>
    <w:rsid w:val="0087453F"/>
    <w:rsid w:val="00874AD3"/>
    <w:rsid w:val="00874C67"/>
    <w:rsid w:val="00874CDB"/>
    <w:rsid w:val="0087514F"/>
    <w:rsid w:val="00875391"/>
    <w:rsid w:val="00875462"/>
    <w:rsid w:val="008759FE"/>
    <w:rsid w:val="00875B15"/>
    <w:rsid w:val="00875F1B"/>
    <w:rsid w:val="00875F59"/>
    <w:rsid w:val="0087625B"/>
    <w:rsid w:val="008762B6"/>
    <w:rsid w:val="008762CD"/>
    <w:rsid w:val="00876638"/>
    <w:rsid w:val="008766D5"/>
    <w:rsid w:val="00876C2B"/>
    <w:rsid w:val="00876DA8"/>
    <w:rsid w:val="00876F34"/>
    <w:rsid w:val="00877492"/>
    <w:rsid w:val="008775FB"/>
    <w:rsid w:val="0087785B"/>
    <w:rsid w:val="00877D40"/>
    <w:rsid w:val="00880126"/>
    <w:rsid w:val="008803AC"/>
    <w:rsid w:val="008803C0"/>
    <w:rsid w:val="00880D70"/>
    <w:rsid w:val="0088108A"/>
    <w:rsid w:val="0088139A"/>
    <w:rsid w:val="00881852"/>
    <w:rsid w:val="0088190B"/>
    <w:rsid w:val="00881B08"/>
    <w:rsid w:val="00881B55"/>
    <w:rsid w:val="00881E11"/>
    <w:rsid w:val="008821A4"/>
    <w:rsid w:val="00882693"/>
    <w:rsid w:val="00882895"/>
    <w:rsid w:val="00882B33"/>
    <w:rsid w:val="00882B8A"/>
    <w:rsid w:val="008836D5"/>
    <w:rsid w:val="00883727"/>
    <w:rsid w:val="008838B4"/>
    <w:rsid w:val="008839F7"/>
    <w:rsid w:val="00883D88"/>
    <w:rsid w:val="00883E40"/>
    <w:rsid w:val="008846C4"/>
    <w:rsid w:val="00884DF9"/>
    <w:rsid w:val="00885290"/>
    <w:rsid w:val="008854A8"/>
    <w:rsid w:val="008854FE"/>
    <w:rsid w:val="0088594E"/>
    <w:rsid w:val="00885B10"/>
    <w:rsid w:val="00885CD1"/>
    <w:rsid w:val="00885D56"/>
    <w:rsid w:val="00885D80"/>
    <w:rsid w:val="00885FD9"/>
    <w:rsid w:val="0088605C"/>
    <w:rsid w:val="008862D6"/>
    <w:rsid w:val="0088638D"/>
    <w:rsid w:val="00886594"/>
    <w:rsid w:val="008866B5"/>
    <w:rsid w:val="008868E1"/>
    <w:rsid w:val="008868F4"/>
    <w:rsid w:val="00886D89"/>
    <w:rsid w:val="00886F2F"/>
    <w:rsid w:val="008871A0"/>
    <w:rsid w:val="008872AF"/>
    <w:rsid w:val="008879FE"/>
    <w:rsid w:val="00887C36"/>
    <w:rsid w:val="00887FAE"/>
    <w:rsid w:val="008901DA"/>
    <w:rsid w:val="0089045A"/>
    <w:rsid w:val="008908B7"/>
    <w:rsid w:val="00890EF9"/>
    <w:rsid w:val="008910F8"/>
    <w:rsid w:val="00891651"/>
    <w:rsid w:val="00891924"/>
    <w:rsid w:val="00891A71"/>
    <w:rsid w:val="00891C14"/>
    <w:rsid w:val="00892173"/>
    <w:rsid w:val="00892414"/>
    <w:rsid w:val="00892536"/>
    <w:rsid w:val="00892CEE"/>
    <w:rsid w:val="00892E1F"/>
    <w:rsid w:val="00892EC4"/>
    <w:rsid w:val="0089324C"/>
    <w:rsid w:val="00893584"/>
    <w:rsid w:val="00894526"/>
    <w:rsid w:val="0089472E"/>
    <w:rsid w:val="00894BC2"/>
    <w:rsid w:val="00894D81"/>
    <w:rsid w:val="00894FAF"/>
    <w:rsid w:val="00895284"/>
    <w:rsid w:val="00895580"/>
    <w:rsid w:val="00895886"/>
    <w:rsid w:val="00896507"/>
    <w:rsid w:val="008965B3"/>
    <w:rsid w:val="008965C0"/>
    <w:rsid w:val="008967DA"/>
    <w:rsid w:val="00896939"/>
    <w:rsid w:val="00896A2A"/>
    <w:rsid w:val="00896E24"/>
    <w:rsid w:val="00896E6A"/>
    <w:rsid w:val="00896EFC"/>
    <w:rsid w:val="00897071"/>
    <w:rsid w:val="008976DB"/>
    <w:rsid w:val="00897820"/>
    <w:rsid w:val="00897B9A"/>
    <w:rsid w:val="00897C26"/>
    <w:rsid w:val="008A0141"/>
    <w:rsid w:val="008A0172"/>
    <w:rsid w:val="008A0185"/>
    <w:rsid w:val="008A02FA"/>
    <w:rsid w:val="008A037F"/>
    <w:rsid w:val="008A0435"/>
    <w:rsid w:val="008A05F8"/>
    <w:rsid w:val="008A083A"/>
    <w:rsid w:val="008A09F1"/>
    <w:rsid w:val="008A0A73"/>
    <w:rsid w:val="008A0CE5"/>
    <w:rsid w:val="008A0DEC"/>
    <w:rsid w:val="008A0F82"/>
    <w:rsid w:val="008A1026"/>
    <w:rsid w:val="008A10B5"/>
    <w:rsid w:val="008A11DB"/>
    <w:rsid w:val="008A155D"/>
    <w:rsid w:val="008A1999"/>
    <w:rsid w:val="008A1ACA"/>
    <w:rsid w:val="008A1BBA"/>
    <w:rsid w:val="008A1BC7"/>
    <w:rsid w:val="008A1F5F"/>
    <w:rsid w:val="008A22D2"/>
    <w:rsid w:val="008A2917"/>
    <w:rsid w:val="008A2A61"/>
    <w:rsid w:val="008A2E04"/>
    <w:rsid w:val="008A3066"/>
    <w:rsid w:val="008A314B"/>
    <w:rsid w:val="008A372A"/>
    <w:rsid w:val="008A3A7E"/>
    <w:rsid w:val="008A424C"/>
    <w:rsid w:val="008A435E"/>
    <w:rsid w:val="008A4815"/>
    <w:rsid w:val="008A497B"/>
    <w:rsid w:val="008A4B20"/>
    <w:rsid w:val="008A4BA5"/>
    <w:rsid w:val="008A4E24"/>
    <w:rsid w:val="008A51A5"/>
    <w:rsid w:val="008A5458"/>
    <w:rsid w:val="008A54C3"/>
    <w:rsid w:val="008A590D"/>
    <w:rsid w:val="008A622C"/>
    <w:rsid w:val="008A640E"/>
    <w:rsid w:val="008A663D"/>
    <w:rsid w:val="008A6949"/>
    <w:rsid w:val="008A6B4A"/>
    <w:rsid w:val="008A6DDC"/>
    <w:rsid w:val="008A6FB5"/>
    <w:rsid w:val="008A728D"/>
    <w:rsid w:val="008A73C6"/>
    <w:rsid w:val="008A74B0"/>
    <w:rsid w:val="008A758C"/>
    <w:rsid w:val="008A76B4"/>
    <w:rsid w:val="008A780F"/>
    <w:rsid w:val="008B0263"/>
    <w:rsid w:val="008B07DB"/>
    <w:rsid w:val="008B0837"/>
    <w:rsid w:val="008B0875"/>
    <w:rsid w:val="008B09EF"/>
    <w:rsid w:val="008B0DF1"/>
    <w:rsid w:val="008B110B"/>
    <w:rsid w:val="008B121B"/>
    <w:rsid w:val="008B139F"/>
    <w:rsid w:val="008B1491"/>
    <w:rsid w:val="008B1497"/>
    <w:rsid w:val="008B15F8"/>
    <w:rsid w:val="008B1724"/>
    <w:rsid w:val="008B1786"/>
    <w:rsid w:val="008B1AAD"/>
    <w:rsid w:val="008B1C67"/>
    <w:rsid w:val="008B1F2D"/>
    <w:rsid w:val="008B2107"/>
    <w:rsid w:val="008B2198"/>
    <w:rsid w:val="008B21F1"/>
    <w:rsid w:val="008B2395"/>
    <w:rsid w:val="008B2A01"/>
    <w:rsid w:val="008B2D1E"/>
    <w:rsid w:val="008B2FCF"/>
    <w:rsid w:val="008B2FF7"/>
    <w:rsid w:val="008B3159"/>
    <w:rsid w:val="008B31C2"/>
    <w:rsid w:val="008B33C7"/>
    <w:rsid w:val="008B34B5"/>
    <w:rsid w:val="008B38E9"/>
    <w:rsid w:val="008B390B"/>
    <w:rsid w:val="008B442D"/>
    <w:rsid w:val="008B4509"/>
    <w:rsid w:val="008B4600"/>
    <w:rsid w:val="008B4793"/>
    <w:rsid w:val="008B488A"/>
    <w:rsid w:val="008B4954"/>
    <w:rsid w:val="008B4BDB"/>
    <w:rsid w:val="008B4F90"/>
    <w:rsid w:val="008B4F9F"/>
    <w:rsid w:val="008B50CA"/>
    <w:rsid w:val="008B532D"/>
    <w:rsid w:val="008B54B8"/>
    <w:rsid w:val="008B58DD"/>
    <w:rsid w:val="008B5BB2"/>
    <w:rsid w:val="008B5C22"/>
    <w:rsid w:val="008B5F9D"/>
    <w:rsid w:val="008B61B2"/>
    <w:rsid w:val="008B61BE"/>
    <w:rsid w:val="008B642B"/>
    <w:rsid w:val="008B687E"/>
    <w:rsid w:val="008B6D7B"/>
    <w:rsid w:val="008B6E15"/>
    <w:rsid w:val="008B6FA3"/>
    <w:rsid w:val="008B74C6"/>
    <w:rsid w:val="008B7581"/>
    <w:rsid w:val="008B761E"/>
    <w:rsid w:val="008B7793"/>
    <w:rsid w:val="008B7A67"/>
    <w:rsid w:val="008B7B3F"/>
    <w:rsid w:val="008B7C60"/>
    <w:rsid w:val="008B7F99"/>
    <w:rsid w:val="008C0325"/>
    <w:rsid w:val="008C0603"/>
    <w:rsid w:val="008C0EB0"/>
    <w:rsid w:val="008C1193"/>
    <w:rsid w:val="008C15B0"/>
    <w:rsid w:val="008C15FF"/>
    <w:rsid w:val="008C1D05"/>
    <w:rsid w:val="008C25D1"/>
    <w:rsid w:val="008C29C4"/>
    <w:rsid w:val="008C2B4D"/>
    <w:rsid w:val="008C3227"/>
    <w:rsid w:val="008C342F"/>
    <w:rsid w:val="008C39CC"/>
    <w:rsid w:val="008C3B1E"/>
    <w:rsid w:val="008C3D7D"/>
    <w:rsid w:val="008C3E13"/>
    <w:rsid w:val="008C4267"/>
    <w:rsid w:val="008C43E8"/>
    <w:rsid w:val="008C4693"/>
    <w:rsid w:val="008C469D"/>
    <w:rsid w:val="008C4781"/>
    <w:rsid w:val="008C4863"/>
    <w:rsid w:val="008C4A4E"/>
    <w:rsid w:val="008C4B81"/>
    <w:rsid w:val="008C4C7A"/>
    <w:rsid w:val="008C4ED8"/>
    <w:rsid w:val="008C5431"/>
    <w:rsid w:val="008C54B3"/>
    <w:rsid w:val="008C5528"/>
    <w:rsid w:val="008C56EB"/>
    <w:rsid w:val="008C582E"/>
    <w:rsid w:val="008C5A78"/>
    <w:rsid w:val="008C5A90"/>
    <w:rsid w:val="008C608C"/>
    <w:rsid w:val="008C636C"/>
    <w:rsid w:val="008C646F"/>
    <w:rsid w:val="008C689C"/>
    <w:rsid w:val="008C69EA"/>
    <w:rsid w:val="008C6A44"/>
    <w:rsid w:val="008C6B01"/>
    <w:rsid w:val="008C6B30"/>
    <w:rsid w:val="008C6D2D"/>
    <w:rsid w:val="008C6E48"/>
    <w:rsid w:val="008C6F28"/>
    <w:rsid w:val="008C70F4"/>
    <w:rsid w:val="008C7125"/>
    <w:rsid w:val="008C71DA"/>
    <w:rsid w:val="008C724C"/>
    <w:rsid w:val="008C7425"/>
    <w:rsid w:val="008C7460"/>
    <w:rsid w:val="008C75CA"/>
    <w:rsid w:val="008C766B"/>
    <w:rsid w:val="008C78C5"/>
    <w:rsid w:val="008C7911"/>
    <w:rsid w:val="008C79EF"/>
    <w:rsid w:val="008D00D4"/>
    <w:rsid w:val="008D01E2"/>
    <w:rsid w:val="008D03DC"/>
    <w:rsid w:val="008D06D3"/>
    <w:rsid w:val="008D07EC"/>
    <w:rsid w:val="008D0BD9"/>
    <w:rsid w:val="008D0C2B"/>
    <w:rsid w:val="008D0CBC"/>
    <w:rsid w:val="008D0DD6"/>
    <w:rsid w:val="008D12A3"/>
    <w:rsid w:val="008D12F2"/>
    <w:rsid w:val="008D1437"/>
    <w:rsid w:val="008D14C3"/>
    <w:rsid w:val="008D15C9"/>
    <w:rsid w:val="008D1960"/>
    <w:rsid w:val="008D1B15"/>
    <w:rsid w:val="008D237A"/>
    <w:rsid w:val="008D2623"/>
    <w:rsid w:val="008D2771"/>
    <w:rsid w:val="008D2820"/>
    <w:rsid w:val="008D2EC5"/>
    <w:rsid w:val="008D2F12"/>
    <w:rsid w:val="008D3411"/>
    <w:rsid w:val="008D3B5B"/>
    <w:rsid w:val="008D3DA4"/>
    <w:rsid w:val="008D3E0B"/>
    <w:rsid w:val="008D43B8"/>
    <w:rsid w:val="008D448B"/>
    <w:rsid w:val="008D450A"/>
    <w:rsid w:val="008D53CD"/>
    <w:rsid w:val="008D552B"/>
    <w:rsid w:val="008D569F"/>
    <w:rsid w:val="008D5790"/>
    <w:rsid w:val="008D5990"/>
    <w:rsid w:val="008D59D0"/>
    <w:rsid w:val="008D5AC4"/>
    <w:rsid w:val="008D5B59"/>
    <w:rsid w:val="008D5F71"/>
    <w:rsid w:val="008D5FB3"/>
    <w:rsid w:val="008D6D7E"/>
    <w:rsid w:val="008D6E67"/>
    <w:rsid w:val="008D7279"/>
    <w:rsid w:val="008D73AA"/>
    <w:rsid w:val="008D744C"/>
    <w:rsid w:val="008D74B7"/>
    <w:rsid w:val="008D797B"/>
    <w:rsid w:val="008D7D03"/>
    <w:rsid w:val="008E0301"/>
    <w:rsid w:val="008E0463"/>
    <w:rsid w:val="008E0709"/>
    <w:rsid w:val="008E073A"/>
    <w:rsid w:val="008E07B8"/>
    <w:rsid w:val="008E0B9E"/>
    <w:rsid w:val="008E0E1F"/>
    <w:rsid w:val="008E126C"/>
    <w:rsid w:val="008E150C"/>
    <w:rsid w:val="008E16AF"/>
    <w:rsid w:val="008E17D3"/>
    <w:rsid w:val="008E19DE"/>
    <w:rsid w:val="008E1E64"/>
    <w:rsid w:val="008E1F62"/>
    <w:rsid w:val="008E23FE"/>
    <w:rsid w:val="008E282A"/>
    <w:rsid w:val="008E2844"/>
    <w:rsid w:val="008E2938"/>
    <w:rsid w:val="008E2BB0"/>
    <w:rsid w:val="008E2D56"/>
    <w:rsid w:val="008E366D"/>
    <w:rsid w:val="008E3FD2"/>
    <w:rsid w:val="008E410D"/>
    <w:rsid w:val="008E4986"/>
    <w:rsid w:val="008E4DA5"/>
    <w:rsid w:val="008E4FB1"/>
    <w:rsid w:val="008E4FF5"/>
    <w:rsid w:val="008E5117"/>
    <w:rsid w:val="008E53A2"/>
    <w:rsid w:val="008E565D"/>
    <w:rsid w:val="008E5812"/>
    <w:rsid w:val="008E5AAE"/>
    <w:rsid w:val="008E5BD7"/>
    <w:rsid w:val="008E5C67"/>
    <w:rsid w:val="008E645E"/>
    <w:rsid w:val="008E6590"/>
    <w:rsid w:val="008E6BE0"/>
    <w:rsid w:val="008E6C59"/>
    <w:rsid w:val="008E7145"/>
    <w:rsid w:val="008E73D6"/>
    <w:rsid w:val="008E7671"/>
    <w:rsid w:val="008E773D"/>
    <w:rsid w:val="008E78D5"/>
    <w:rsid w:val="008E79BF"/>
    <w:rsid w:val="008E7C81"/>
    <w:rsid w:val="008F009C"/>
    <w:rsid w:val="008F0162"/>
    <w:rsid w:val="008F01D8"/>
    <w:rsid w:val="008F03A0"/>
    <w:rsid w:val="008F043B"/>
    <w:rsid w:val="008F05EE"/>
    <w:rsid w:val="008F0741"/>
    <w:rsid w:val="008F0A69"/>
    <w:rsid w:val="008F0A6A"/>
    <w:rsid w:val="008F0C7D"/>
    <w:rsid w:val="008F0E51"/>
    <w:rsid w:val="008F11CD"/>
    <w:rsid w:val="008F15D8"/>
    <w:rsid w:val="008F16D5"/>
    <w:rsid w:val="008F1849"/>
    <w:rsid w:val="008F2097"/>
    <w:rsid w:val="008F20EA"/>
    <w:rsid w:val="008F260D"/>
    <w:rsid w:val="008F2870"/>
    <w:rsid w:val="008F2AC7"/>
    <w:rsid w:val="008F2C3B"/>
    <w:rsid w:val="008F2D6C"/>
    <w:rsid w:val="008F2D96"/>
    <w:rsid w:val="008F2DD6"/>
    <w:rsid w:val="008F2E2E"/>
    <w:rsid w:val="008F342C"/>
    <w:rsid w:val="008F3900"/>
    <w:rsid w:val="008F3C30"/>
    <w:rsid w:val="008F3D77"/>
    <w:rsid w:val="008F49FC"/>
    <w:rsid w:val="008F4A37"/>
    <w:rsid w:val="008F4ACD"/>
    <w:rsid w:val="008F519B"/>
    <w:rsid w:val="008F53A7"/>
    <w:rsid w:val="008F5547"/>
    <w:rsid w:val="008F55F0"/>
    <w:rsid w:val="008F59EB"/>
    <w:rsid w:val="008F5ECB"/>
    <w:rsid w:val="008F66F7"/>
    <w:rsid w:val="008F683D"/>
    <w:rsid w:val="008F6AD0"/>
    <w:rsid w:val="008F6C3D"/>
    <w:rsid w:val="008F7000"/>
    <w:rsid w:val="008F704D"/>
    <w:rsid w:val="008F72C2"/>
    <w:rsid w:val="008F7435"/>
    <w:rsid w:val="008F75C8"/>
    <w:rsid w:val="008F76BF"/>
    <w:rsid w:val="008F77FE"/>
    <w:rsid w:val="008F7A4A"/>
    <w:rsid w:val="00900024"/>
    <w:rsid w:val="00900124"/>
    <w:rsid w:val="00900394"/>
    <w:rsid w:val="009005F5"/>
    <w:rsid w:val="0090061B"/>
    <w:rsid w:val="009008A8"/>
    <w:rsid w:val="0090097F"/>
    <w:rsid w:val="00900B24"/>
    <w:rsid w:val="00900B3A"/>
    <w:rsid w:val="00900C34"/>
    <w:rsid w:val="00900D9E"/>
    <w:rsid w:val="00900F26"/>
    <w:rsid w:val="00900FC9"/>
    <w:rsid w:val="0090154E"/>
    <w:rsid w:val="00901983"/>
    <w:rsid w:val="00901DDF"/>
    <w:rsid w:val="00902110"/>
    <w:rsid w:val="00902650"/>
    <w:rsid w:val="0090271E"/>
    <w:rsid w:val="009028CA"/>
    <w:rsid w:val="00902CA1"/>
    <w:rsid w:val="00902E67"/>
    <w:rsid w:val="00902E96"/>
    <w:rsid w:val="00902F09"/>
    <w:rsid w:val="009031A9"/>
    <w:rsid w:val="00903256"/>
    <w:rsid w:val="009032FF"/>
    <w:rsid w:val="0090333B"/>
    <w:rsid w:val="009039A8"/>
    <w:rsid w:val="009042CB"/>
    <w:rsid w:val="00904614"/>
    <w:rsid w:val="009046F5"/>
    <w:rsid w:val="00904853"/>
    <w:rsid w:val="009049DF"/>
    <w:rsid w:val="00904AEC"/>
    <w:rsid w:val="00904B6E"/>
    <w:rsid w:val="00904BA7"/>
    <w:rsid w:val="00904C73"/>
    <w:rsid w:val="009054F7"/>
    <w:rsid w:val="0090554F"/>
    <w:rsid w:val="00905684"/>
    <w:rsid w:val="0090588A"/>
    <w:rsid w:val="00905E2D"/>
    <w:rsid w:val="00905ECA"/>
    <w:rsid w:val="00905FDD"/>
    <w:rsid w:val="00906592"/>
    <w:rsid w:val="00906667"/>
    <w:rsid w:val="0090677A"/>
    <w:rsid w:val="009067FB"/>
    <w:rsid w:val="009069B4"/>
    <w:rsid w:val="00906BEC"/>
    <w:rsid w:val="00906C33"/>
    <w:rsid w:val="00906C82"/>
    <w:rsid w:val="00907139"/>
    <w:rsid w:val="0090716B"/>
    <w:rsid w:val="00907262"/>
    <w:rsid w:val="00907335"/>
    <w:rsid w:val="00907D94"/>
    <w:rsid w:val="00907E50"/>
    <w:rsid w:val="009100A9"/>
    <w:rsid w:val="00910273"/>
    <w:rsid w:val="009103D9"/>
    <w:rsid w:val="00910411"/>
    <w:rsid w:val="00910873"/>
    <w:rsid w:val="00910D89"/>
    <w:rsid w:val="009110CB"/>
    <w:rsid w:val="009113A1"/>
    <w:rsid w:val="00911871"/>
    <w:rsid w:val="00911A00"/>
    <w:rsid w:val="00911A20"/>
    <w:rsid w:val="009123C2"/>
    <w:rsid w:val="009123CD"/>
    <w:rsid w:val="009126AF"/>
    <w:rsid w:val="00912810"/>
    <w:rsid w:val="00912868"/>
    <w:rsid w:val="0091289D"/>
    <w:rsid w:val="00912DF0"/>
    <w:rsid w:val="0091302F"/>
    <w:rsid w:val="00913175"/>
    <w:rsid w:val="009134D7"/>
    <w:rsid w:val="009134DD"/>
    <w:rsid w:val="00913588"/>
    <w:rsid w:val="00913642"/>
    <w:rsid w:val="009136D7"/>
    <w:rsid w:val="00913B32"/>
    <w:rsid w:val="00913C2D"/>
    <w:rsid w:val="009141B8"/>
    <w:rsid w:val="00914270"/>
    <w:rsid w:val="00914523"/>
    <w:rsid w:val="00914701"/>
    <w:rsid w:val="00914820"/>
    <w:rsid w:val="00914A0C"/>
    <w:rsid w:val="00914A34"/>
    <w:rsid w:val="00914B9C"/>
    <w:rsid w:val="00914D78"/>
    <w:rsid w:val="00915387"/>
    <w:rsid w:val="009155F8"/>
    <w:rsid w:val="0091563B"/>
    <w:rsid w:val="0091571F"/>
    <w:rsid w:val="00915817"/>
    <w:rsid w:val="00915BEE"/>
    <w:rsid w:val="00915D38"/>
    <w:rsid w:val="00915F0B"/>
    <w:rsid w:val="009162F3"/>
    <w:rsid w:val="0091696F"/>
    <w:rsid w:val="00916CBD"/>
    <w:rsid w:val="00916EC1"/>
    <w:rsid w:val="00916FFB"/>
    <w:rsid w:val="00917116"/>
    <w:rsid w:val="0091729F"/>
    <w:rsid w:val="00917328"/>
    <w:rsid w:val="0091764D"/>
    <w:rsid w:val="00917E55"/>
    <w:rsid w:val="0092016E"/>
    <w:rsid w:val="00920229"/>
    <w:rsid w:val="009207B2"/>
    <w:rsid w:val="00920909"/>
    <w:rsid w:val="00920A2D"/>
    <w:rsid w:val="00920A60"/>
    <w:rsid w:val="009211C6"/>
    <w:rsid w:val="009212D9"/>
    <w:rsid w:val="009212F1"/>
    <w:rsid w:val="009213A1"/>
    <w:rsid w:val="00921517"/>
    <w:rsid w:val="0092160B"/>
    <w:rsid w:val="00921A21"/>
    <w:rsid w:val="00921A6C"/>
    <w:rsid w:val="00921DE9"/>
    <w:rsid w:val="0092204E"/>
    <w:rsid w:val="009223D2"/>
    <w:rsid w:val="0092246C"/>
    <w:rsid w:val="0092280B"/>
    <w:rsid w:val="00922810"/>
    <w:rsid w:val="00922AD8"/>
    <w:rsid w:val="00922D82"/>
    <w:rsid w:val="00923068"/>
    <w:rsid w:val="00923D30"/>
    <w:rsid w:val="00923DA4"/>
    <w:rsid w:val="00923F21"/>
    <w:rsid w:val="009241D6"/>
    <w:rsid w:val="0092438C"/>
    <w:rsid w:val="009244CF"/>
    <w:rsid w:val="00924779"/>
    <w:rsid w:val="00924C04"/>
    <w:rsid w:val="00924C2B"/>
    <w:rsid w:val="00925037"/>
    <w:rsid w:val="00925478"/>
    <w:rsid w:val="009256B9"/>
    <w:rsid w:val="00926423"/>
    <w:rsid w:val="00926579"/>
    <w:rsid w:val="00926836"/>
    <w:rsid w:val="00926C01"/>
    <w:rsid w:val="00926D13"/>
    <w:rsid w:val="00926DBD"/>
    <w:rsid w:val="00927212"/>
    <w:rsid w:val="00927334"/>
    <w:rsid w:val="009276B9"/>
    <w:rsid w:val="009277FF"/>
    <w:rsid w:val="0092784C"/>
    <w:rsid w:val="0092789B"/>
    <w:rsid w:val="00927DD9"/>
    <w:rsid w:val="00927EA2"/>
    <w:rsid w:val="009300CB"/>
    <w:rsid w:val="009300D9"/>
    <w:rsid w:val="00930BB7"/>
    <w:rsid w:val="00930CD0"/>
    <w:rsid w:val="00931070"/>
    <w:rsid w:val="009311F4"/>
    <w:rsid w:val="009313ED"/>
    <w:rsid w:val="00931454"/>
    <w:rsid w:val="0093161D"/>
    <w:rsid w:val="009317F5"/>
    <w:rsid w:val="00931D88"/>
    <w:rsid w:val="00931E9F"/>
    <w:rsid w:val="0093225F"/>
    <w:rsid w:val="009324CF"/>
    <w:rsid w:val="009325F2"/>
    <w:rsid w:val="00932ADC"/>
    <w:rsid w:val="00932B4B"/>
    <w:rsid w:val="00932E65"/>
    <w:rsid w:val="00933131"/>
    <w:rsid w:val="0093346D"/>
    <w:rsid w:val="0093350B"/>
    <w:rsid w:val="00933667"/>
    <w:rsid w:val="009336DA"/>
    <w:rsid w:val="009336F0"/>
    <w:rsid w:val="00933FB9"/>
    <w:rsid w:val="009340DA"/>
    <w:rsid w:val="00934411"/>
    <w:rsid w:val="009344C5"/>
    <w:rsid w:val="0093471A"/>
    <w:rsid w:val="00934743"/>
    <w:rsid w:val="0093477D"/>
    <w:rsid w:val="009347D8"/>
    <w:rsid w:val="009347DD"/>
    <w:rsid w:val="009347EC"/>
    <w:rsid w:val="00934A44"/>
    <w:rsid w:val="00934A50"/>
    <w:rsid w:val="0093528B"/>
    <w:rsid w:val="00935440"/>
    <w:rsid w:val="00935D6B"/>
    <w:rsid w:val="00935F7C"/>
    <w:rsid w:val="009366AB"/>
    <w:rsid w:val="0093690B"/>
    <w:rsid w:val="00936ABD"/>
    <w:rsid w:val="00936B3D"/>
    <w:rsid w:val="00936B43"/>
    <w:rsid w:val="00936C10"/>
    <w:rsid w:val="00936D51"/>
    <w:rsid w:val="0093733B"/>
    <w:rsid w:val="009374A0"/>
    <w:rsid w:val="009374AA"/>
    <w:rsid w:val="009376D3"/>
    <w:rsid w:val="009377D3"/>
    <w:rsid w:val="009378AD"/>
    <w:rsid w:val="009378F7"/>
    <w:rsid w:val="0093799B"/>
    <w:rsid w:val="00937DAF"/>
    <w:rsid w:val="009400AC"/>
    <w:rsid w:val="009400C7"/>
    <w:rsid w:val="0094022D"/>
    <w:rsid w:val="00940585"/>
    <w:rsid w:val="00940E51"/>
    <w:rsid w:val="00940FFE"/>
    <w:rsid w:val="0094127B"/>
    <w:rsid w:val="009417EE"/>
    <w:rsid w:val="0094184D"/>
    <w:rsid w:val="00941B41"/>
    <w:rsid w:val="00941D4D"/>
    <w:rsid w:val="00941F94"/>
    <w:rsid w:val="0094205D"/>
    <w:rsid w:val="00942225"/>
    <w:rsid w:val="009423B9"/>
    <w:rsid w:val="00942581"/>
    <w:rsid w:val="00942B26"/>
    <w:rsid w:val="00942DC1"/>
    <w:rsid w:val="00942F7C"/>
    <w:rsid w:val="009431EC"/>
    <w:rsid w:val="00943314"/>
    <w:rsid w:val="009438F4"/>
    <w:rsid w:val="00943CA8"/>
    <w:rsid w:val="0094418B"/>
    <w:rsid w:val="00944657"/>
    <w:rsid w:val="00944660"/>
    <w:rsid w:val="0094467C"/>
    <w:rsid w:val="009446E5"/>
    <w:rsid w:val="00944D0B"/>
    <w:rsid w:val="00944DE8"/>
    <w:rsid w:val="0094508B"/>
    <w:rsid w:val="0094565D"/>
    <w:rsid w:val="00945872"/>
    <w:rsid w:val="00945D5E"/>
    <w:rsid w:val="00945DCF"/>
    <w:rsid w:val="00945EE2"/>
    <w:rsid w:val="00945F82"/>
    <w:rsid w:val="0094617E"/>
    <w:rsid w:val="00946386"/>
    <w:rsid w:val="0094671A"/>
    <w:rsid w:val="00947027"/>
    <w:rsid w:val="00947409"/>
    <w:rsid w:val="00947472"/>
    <w:rsid w:val="00947671"/>
    <w:rsid w:val="0094795E"/>
    <w:rsid w:val="00950044"/>
    <w:rsid w:val="009500F3"/>
    <w:rsid w:val="00950488"/>
    <w:rsid w:val="00950C9F"/>
    <w:rsid w:val="00950E09"/>
    <w:rsid w:val="009510AA"/>
    <w:rsid w:val="00951188"/>
    <w:rsid w:val="009511D4"/>
    <w:rsid w:val="00951420"/>
    <w:rsid w:val="0095165E"/>
    <w:rsid w:val="009518F5"/>
    <w:rsid w:val="00951990"/>
    <w:rsid w:val="00951B99"/>
    <w:rsid w:val="00951C1E"/>
    <w:rsid w:val="00951E31"/>
    <w:rsid w:val="00951E9D"/>
    <w:rsid w:val="009521CA"/>
    <w:rsid w:val="009521D2"/>
    <w:rsid w:val="00952259"/>
    <w:rsid w:val="00952878"/>
    <w:rsid w:val="00952B53"/>
    <w:rsid w:val="00952EAE"/>
    <w:rsid w:val="009531F7"/>
    <w:rsid w:val="00953278"/>
    <w:rsid w:val="009537F6"/>
    <w:rsid w:val="00953801"/>
    <w:rsid w:val="009538F4"/>
    <w:rsid w:val="00953A06"/>
    <w:rsid w:val="00953C0B"/>
    <w:rsid w:val="00953E69"/>
    <w:rsid w:val="00953E6E"/>
    <w:rsid w:val="009545A6"/>
    <w:rsid w:val="00954B5B"/>
    <w:rsid w:val="00955095"/>
    <w:rsid w:val="009550F9"/>
    <w:rsid w:val="0095520E"/>
    <w:rsid w:val="0095532A"/>
    <w:rsid w:val="009554A3"/>
    <w:rsid w:val="00955797"/>
    <w:rsid w:val="00955E65"/>
    <w:rsid w:val="00956035"/>
    <w:rsid w:val="009561A0"/>
    <w:rsid w:val="00956402"/>
    <w:rsid w:val="0095676E"/>
    <w:rsid w:val="00956A0B"/>
    <w:rsid w:val="00956C4B"/>
    <w:rsid w:val="00956E7E"/>
    <w:rsid w:val="009571A4"/>
    <w:rsid w:val="009572E3"/>
    <w:rsid w:val="00957300"/>
    <w:rsid w:val="00960225"/>
    <w:rsid w:val="0096029B"/>
    <w:rsid w:val="009602EF"/>
    <w:rsid w:val="009603CE"/>
    <w:rsid w:val="00960623"/>
    <w:rsid w:val="00960656"/>
    <w:rsid w:val="00960F89"/>
    <w:rsid w:val="0096111A"/>
    <w:rsid w:val="009615A2"/>
    <w:rsid w:val="00961682"/>
    <w:rsid w:val="0096174B"/>
    <w:rsid w:val="00961B41"/>
    <w:rsid w:val="00961C64"/>
    <w:rsid w:val="0096246E"/>
    <w:rsid w:val="009624BC"/>
    <w:rsid w:val="00962886"/>
    <w:rsid w:val="009629D2"/>
    <w:rsid w:val="00962D8E"/>
    <w:rsid w:val="00962DCB"/>
    <w:rsid w:val="00962FD7"/>
    <w:rsid w:val="00963543"/>
    <w:rsid w:val="00963897"/>
    <w:rsid w:val="0096392C"/>
    <w:rsid w:val="009639F1"/>
    <w:rsid w:val="00964266"/>
    <w:rsid w:val="009642C9"/>
    <w:rsid w:val="0096432B"/>
    <w:rsid w:val="009643B7"/>
    <w:rsid w:val="0096453C"/>
    <w:rsid w:val="0096470B"/>
    <w:rsid w:val="009649E4"/>
    <w:rsid w:val="00964DB7"/>
    <w:rsid w:val="00965329"/>
    <w:rsid w:val="009655E9"/>
    <w:rsid w:val="00965990"/>
    <w:rsid w:val="009659BA"/>
    <w:rsid w:val="00965C47"/>
    <w:rsid w:val="00965E97"/>
    <w:rsid w:val="009662F8"/>
    <w:rsid w:val="00966747"/>
    <w:rsid w:val="0096684F"/>
    <w:rsid w:val="00966B8D"/>
    <w:rsid w:val="00966FF0"/>
    <w:rsid w:val="00967183"/>
    <w:rsid w:val="00967484"/>
    <w:rsid w:val="009678AC"/>
    <w:rsid w:val="00967E95"/>
    <w:rsid w:val="00967EB6"/>
    <w:rsid w:val="009702C1"/>
    <w:rsid w:val="009704CB"/>
    <w:rsid w:val="009706C9"/>
    <w:rsid w:val="009708BA"/>
    <w:rsid w:val="00970A41"/>
    <w:rsid w:val="00970D27"/>
    <w:rsid w:val="0097128F"/>
    <w:rsid w:val="0097133E"/>
    <w:rsid w:val="0097137E"/>
    <w:rsid w:val="00971C6E"/>
    <w:rsid w:val="00971C97"/>
    <w:rsid w:val="00972180"/>
    <w:rsid w:val="009729CB"/>
    <w:rsid w:val="00972E79"/>
    <w:rsid w:val="00973099"/>
    <w:rsid w:val="009731C8"/>
    <w:rsid w:val="0097327A"/>
    <w:rsid w:val="009736C3"/>
    <w:rsid w:val="00973886"/>
    <w:rsid w:val="00973A53"/>
    <w:rsid w:val="00973B90"/>
    <w:rsid w:val="00973BD9"/>
    <w:rsid w:val="00973E69"/>
    <w:rsid w:val="009741BE"/>
    <w:rsid w:val="0097453C"/>
    <w:rsid w:val="00974BDC"/>
    <w:rsid w:val="00974C85"/>
    <w:rsid w:val="0097536E"/>
    <w:rsid w:val="0097540E"/>
    <w:rsid w:val="00975797"/>
    <w:rsid w:val="00975AB6"/>
    <w:rsid w:val="00976C5E"/>
    <w:rsid w:val="00976DA1"/>
    <w:rsid w:val="0097771E"/>
    <w:rsid w:val="009777C3"/>
    <w:rsid w:val="00977801"/>
    <w:rsid w:val="009779AC"/>
    <w:rsid w:val="00977B49"/>
    <w:rsid w:val="00977CB7"/>
    <w:rsid w:val="00980467"/>
    <w:rsid w:val="00980943"/>
    <w:rsid w:val="00980F70"/>
    <w:rsid w:val="0098199B"/>
    <w:rsid w:val="00981BF4"/>
    <w:rsid w:val="0098210E"/>
    <w:rsid w:val="00982608"/>
    <w:rsid w:val="009827D4"/>
    <w:rsid w:val="0098284B"/>
    <w:rsid w:val="0098328D"/>
    <w:rsid w:val="009832E9"/>
    <w:rsid w:val="009833AE"/>
    <w:rsid w:val="0098350B"/>
    <w:rsid w:val="00983632"/>
    <w:rsid w:val="009836B6"/>
    <w:rsid w:val="00983965"/>
    <w:rsid w:val="0098416D"/>
    <w:rsid w:val="00984613"/>
    <w:rsid w:val="009848AA"/>
    <w:rsid w:val="0098490D"/>
    <w:rsid w:val="009849EC"/>
    <w:rsid w:val="009849EF"/>
    <w:rsid w:val="00984A1C"/>
    <w:rsid w:val="00984AA4"/>
    <w:rsid w:val="00985512"/>
    <w:rsid w:val="0098563C"/>
    <w:rsid w:val="0098588D"/>
    <w:rsid w:val="009859D7"/>
    <w:rsid w:val="00985DC9"/>
    <w:rsid w:val="0098652A"/>
    <w:rsid w:val="00986581"/>
    <w:rsid w:val="0098696B"/>
    <w:rsid w:val="0098697D"/>
    <w:rsid w:val="00986A1C"/>
    <w:rsid w:val="00986B39"/>
    <w:rsid w:val="00986C88"/>
    <w:rsid w:val="00986E91"/>
    <w:rsid w:val="00987022"/>
    <w:rsid w:val="0098703A"/>
    <w:rsid w:val="0098746B"/>
    <w:rsid w:val="009874BB"/>
    <w:rsid w:val="00987A11"/>
    <w:rsid w:val="00987AAA"/>
    <w:rsid w:val="00987D46"/>
    <w:rsid w:val="00987E4B"/>
    <w:rsid w:val="00990020"/>
    <w:rsid w:val="00990290"/>
    <w:rsid w:val="009902E3"/>
    <w:rsid w:val="00990628"/>
    <w:rsid w:val="009909C7"/>
    <w:rsid w:val="00990A9F"/>
    <w:rsid w:val="00990BCE"/>
    <w:rsid w:val="00990CA5"/>
    <w:rsid w:val="00991074"/>
    <w:rsid w:val="0099163C"/>
    <w:rsid w:val="009917D8"/>
    <w:rsid w:val="00991887"/>
    <w:rsid w:val="00991C3E"/>
    <w:rsid w:val="00991CB6"/>
    <w:rsid w:val="00992276"/>
    <w:rsid w:val="0099252F"/>
    <w:rsid w:val="0099258F"/>
    <w:rsid w:val="00992655"/>
    <w:rsid w:val="0099325A"/>
    <w:rsid w:val="00993330"/>
    <w:rsid w:val="00993750"/>
    <w:rsid w:val="0099383A"/>
    <w:rsid w:val="009938BD"/>
    <w:rsid w:val="00993EE6"/>
    <w:rsid w:val="009941D1"/>
    <w:rsid w:val="009943D1"/>
    <w:rsid w:val="00994501"/>
    <w:rsid w:val="00994789"/>
    <w:rsid w:val="009949ED"/>
    <w:rsid w:val="00995378"/>
    <w:rsid w:val="0099561B"/>
    <w:rsid w:val="00995890"/>
    <w:rsid w:val="00995E16"/>
    <w:rsid w:val="00995F0D"/>
    <w:rsid w:val="00995F35"/>
    <w:rsid w:val="0099639A"/>
    <w:rsid w:val="00996CD4"/>
    <w:rsid w:val="00996E18"/>
    <w:rsid w:val="0099703F"/>
    <w:rsid w:val="009973DC"/>
    <w:rsid w:val="00997B6C"/>
    <w:rsid w:val="00997ED6"/>
    <w:rsid w:val="009A0001"/>
    <w:rsid w:val="009A00D7"/>
    <w:rsid w:val="009A06B3"/>
    <w:rsid w:val="009A06CC"/>
    <w:rsid w:val="009A09D7"/>
    <w:rsid w:val="009A0A2F"/>
    <w:rsid w:val="009A1535"/>
    <w:rsid w:val="009A1711"/>
    <w:rsid w:val="009A19A8"/>
    <w:rsid w:val="009A1A63"/>
    <w:rsid w:val="009A20B2"/>
    <w:rsid w:val="009A2157"/>
    <w:rsid w:val="009A26B7"/>
    <w:rsid w:val="009A2DF9"/>
    <w:rsid w:val="009A30DE"/>
    <w:rsid w:val="009A31EC"/>
    <w:rsid w:val="009A35D9"/>
    <w:rsid w:val="009A3876"/>
    <w:rsid w:val="009A3A99"/>
    <w:rsid w:val="009A3EE4"/>
    <w:rsid w:val="009A423C"/>
    <w:rsid w:val="009A431E"/>
    <w:rsid w:val="009A43F4"/>
    <w:rsid w:val="009A45B2"/>
    <w:rsid w:val="009A48F4"/>
    <w:rsid w:val="009A4B45"/>
    <w:rsid w:val="009A51DB"/>
    <w:rsid w:val="009A5239"/>
    <w:rsid w:val="009A5657"/>
    <w:rsid w:val="009A5763"/>
    <w:rsid w:val="009A5A74"/>
    <w:rsid w:val="009A5EF2"/>
    <w:rsid w:val="009A6201"/>
    <w:rsid w:val="009A68B1"/>
    <w:rsid w:val="009A6DBE"/>
    <w:rsid w:val="009A7310"/>
    <w:rsid w:val="009A7336"/>
    <w:rsid w:val="009A738B"/>
    <w:rsid w:val="009B022D"/>
    <w:rsid w:val="009B02D8"/>
    <w:rsid w:val="009B03CE"/>
    <w:rsid w:val="009B07A2"/>
    <w:rsid w:val="009B0829"/>
    <w:rsid w:val="009B0AE7"/>
    <w:rsid w:val="009B0C6C"/>
    <w:rsid w:val="009B0CBD"/>
    <w:rsid w:val="009B0DB5"/>
    <w:rsid w:val="009B0E5D"/>
    <w:rsid w:val="009B118C"/>
    <w:rsid w:val="009B1313"/>
    <w:rsid w:val="009B13DF"/>
    <w:rsid w:val="009B17CD"/>
    <w:rsid w:val="009B19E7"/>
    <w:rsid w:val="009B2044"/>
    <w:rsid w:val="009B211E"/>
    <w:rsid w:val="009B2673"/>
    <w:rsid w:val="009B2788"/>
    <w:rsid w:val="009B2E6B"/>
    <w:rsid w:val="009B2F45"/>
    <w:rsid w:val="009B342F"/>
    <w:rsid w:val="009B38ED"/>
    <w:rsid w:val="009B38FB"/>
    <w:rsid w:val="009B3A37"/>
    <w:rsid w:val="009B3B0C"/>
    <w:rsid w:val="009B3ED3"/>
    <w:rsid w:val="009B44AF"/>
    <w:rsid w:val="009B45C1"/>
    <w:rsid w:val="009B4658"/>
    <w:rsid w:val="009B469B"/>
    <w:rsid w:val="009B496B"/>
    <w:rsid w:val="009B4B4C"/>
    <w:rsid w:val="009B4BDE"/>
    <w:rsid w:val="009B4E41"/>
    <w:rsid w:val="009B4E99"/>
    <w:rsid w:val="009B4F77"/>
    <w:rsid w:val="009B5513"/>
    <w:rsid w:val="009B551F"/>
    <w:rsid w:val="009B5BC2"/>
    <w:rsid w:val="009B5D98"/>
    <w:rsid w:val="009B5E59"/>
    <w:rsid w:val="009B667D"/>
    <w:rsid w:val="009B6DAB"/>
    <w:rsid w:val="009B727A"/>
    <w:rsid w:val="009B7511"/>
    <w:rsid w:val="009B795E"/>
    <w:rsid w:val="009B7A2C"/>
    <w:rsid w:val="009B7CD9"/>
    <w:rsid w:val="009B7E0D"/>
    <w:rsid w:val="009C02FD"/>
    <w:rsid w:val="009C0349"/>
    <w:rsid w:val="009C09D8"/>
    <w:rsid w:val="009C0AC0"/>
    <w:rsid w:val="009C0C52"/>
    <w:rsid w:val="009C0CAC"/>
    <w:rsid w:val="009C0EB4"/>
    <w:rsid w:val="009C11A8"/>
    <w:rsid w:val="009C1572"/>
    <w:rsid w:val="009C166E"/>
    <w:rsid w:val="009C2832"/>
    <w:rsid w:val="009C2B7D"/>
    <w:rsid w:val="009C2CD9"/>
    <w:rsid w:val="009C2E19"/>
    <w:rsid w:val="009C2F82"/>
    <w:rsid w:val="009C315C"/>
    <w:rsid w:val="009C33BB"/>
    <w:rsid w:val="009C34D6"/>
    <w:rsid w:val="009C38CE"/>
    <w:rsid w:val="009C3968"/>
    <w:rsid w:val="009C3A39"/>
    <w:rsid w:val="009C3BA5"/>
    <w:rsid w:val="009C44EC"/>
    <w:rsid w:val="009C4808"/>
    <w:rsid w:val="009C4937"/>
    <w:rsid w:val="009C4C33"/>
    <w:rsid w:val="009C4CFC"/>
    <w:rsid w:val="009C4F9F"/>
    <w:rsid w:val="009C51A2"/>
    <w:rsid w:val="009C5221"/>
    <w:rsid w:val="009C593E"/>
    <w:rsid w:val="009C5E8E"/>
    <w:rsid w:val="009C6074"/>
    <w:rsid w:val="009C637C"/>
    <w:rsid w:val="009C6862"/>
    <w:rsid w:val="009C7003"/>
    <w:rsid w:val="009C700D"/>
    <w:rsid w:val="009C70F9"/>
    <w:rsid w:val="009C7236"/>
    <w:rsid w:val="009C7376"/>
    <w:rsid w:val="009C7903"/>
    <w:rsid w:val="009C7A43"/>
    <w:rsid w:val="009D08E8"/>
    <w:rsid w:val="009D0986"/>
    <w:rsid w:val="009D0AD4"/>
    <w:rsid w:val="009D0AF4"/>
    <w:rsid w:val="009D0C3F"/>
    <w:rsid w:val="009D0D0E"/>
    <w:rsid w:val="009D1510"/>
    <w:rsid w:val="009D18B7"/>
    <w:rsid w:val="009D18DE"/>
    <w:rsid w:val="009D1FA7"/>
    <w:rsid w:val="009D1FFE"/>
    <w:rsid w:val="009D2039"/>
    <w:rsid w:val="009D2103"/>
    <w:rsid w:val="009D2818"/>
    <w:rsid w:val="009D28D5"/>
    <w:rsid w:val="009D2BB0"/>
    <w:rsid w:val="009D2F5B"/>
    <w:rsid w:val="009D3020"/>
    <w:rsid w:val="009D311C"/>
    <w:rsid w:val="009D3331"/>
    <w:rsid w:val="009D3648"/>
    <w:rsid w:val="009D3888"/>
    <w:rsid w:val="009D3D17"/>
    <w:rsid w:val="009D40FD"/>
    <w:rsid w:val="009D458A"/>
    <w:rsid w:val="009D4762"/>
    <w:rsid w:val="009D4814"/>
    <w:rsid w:val="009D4D47"/>
    <w:rsid w:val="009D50C0"/>
    <w:rsid w:val="009D518B"/>
    <w:rsid w:val="009D5283"/>
    <w:rsid w:val="009D54F6"/>
    <w:rsid w:val="009D5715"/>
    <w:rsid w:val="009D5769"/>
    <w:rsid w:val="009D5C6B"/>
    <w:rsid w:val="009D5D05"/>
    <w:rsid w:val="009D5DD9"/>
    <w:rsid w:val="009D5F79"/>
    <w:rsid w:val="009D666F"/>
    <w:rsid w:val="009D6911"/>
    <w:rsid w:val="009D6A6E"/>
    <w:rsid w:val="009D7639"/>
    <w:rsid w:val="009D7640"/>
    <w:rsid w:val="009D76FF"/>
    <w:rsid w:val="009D7838"/>
    <w:rsid w:val="009D7A4B"/>
    <w:rsid w:val="009D7BCB"/>
    <w:rsid w:val="009D7C4D"/>
    <w:rsid w:val="009D7CDF"/>
    <w:rsid w:val="009D7CFA"/>
    <w:rsid w:val="009D7E0A"/>
    <w:rsid w:val="009D7E6B"/>
    <w:rsid w:val="009E07BC"/>
    <w:rsid w:val="009E0897"/>
    <w:rsid w:val="009E08CD"/>
    <w:rsid w:val="009E09E8"/>
    <w:rsid w:val="009E0B70"/>
    <w:rsid w:val="009E0CCC"/>
    <w:rsid w:val="009E13B8"/>
    <w:rsid w:val="009E1586"/>
    <w:rsid w:val="009E18C8"/>
    <w:rsid w:val="009E1921"/>
    <w:rsid w:val="009E1995"/>
    <w:rsid w:val="009E1DF5"/>
    <w:rsid w:val="009E1EC2"/>
    <w:rsid w:val="009E1FAA"/>
    <w:rsid w:val="009E2506"/>
    <w:rsid w:val="009E27CC"/>
    <w:rsid w:val="009E2AC1"/>
    <w:rsid w:val="009E2E93"/>
    <w:rsid w:val="009E31C1"/>
    <w:rsid w:val="009E35E1"/>
    <w:rsid w:val="009E39B5"/>
    <w:rsid w:val="009E3FB3"/>
    <w:rsid w:val="009E408F"/>
    <w:rsid w:val="009E4225"/>
    <w:rsid w:val="009E4909"/>
    <w:rsid w:val="009E4EEF"/>
    <w:rsid w:val="009E4F08"/>
    <w:rsid w:val="009E52D2"/>
    <w:rsid w:val="009E5814"/>
    <w:rsid w:val="009E5908"/>
    <w:rsid w:val="009E59F4"/>
    <w:rsid w:val="009E6304"/>
    <w:rsid w:val="009E6643"/>
    <w:rsid w:val="009E6692"/>
    <w:rsid w:val="009E6A01"/>
    <w:rsid w:val="009E6A4F"/>
    <w:rsid w:val="009E6F16"/>
    <w:rsid w:val="009E7058"/>
    <w:rsid w:val="009E7128"/>
    <w:rsid w:val="009E7293"/>
    <w:rsid w:val="009E73AD"/>
    <w:rsid w:val="009E7556"/>
    <w:rsid w:val="009F01D9"/>
    <w:rsid w:val="009F0479"/>
    <w:rsid w:val="009F0536"/>
    <w:rsid w:val="009F06AC"/>
    <w:rsid w:val="009F078B"/>
    <w:rsid w:val="009F088D"/>
    <w:rsid w:val="009F0974"/>
    <w:rsid w:val="009F09A9"/>
    <w:rsid w:val="009F0A76"/>
    <w:rsid w:val="009F0F32"/>
    <w:rsid w:val="009F1236"/>
    <w:rsid w:val="009F1336"/>
    <w:rsid w:val="009F1556"/>
    <w:rsid w:val="009F1967"/>
    <w:rsid w:val="009F1A58"/>
    <w:rsid w:val="009F1B20"/>
    <w:rsid w:val="009F1DFD"/>
    <w:rsid w:val="009F1EFD"/>
    <w:rsid w:val="009F1F00"/>
    <w:rsid w:val="009F2000"/>
    <w:rsid w:val="009F205C"/>
    <w:rsid w:val="009F22C3"/>
    <w:rsid w:val="009F2684"/>
    <w:rsid w:val="009F2A54"/>
    <w:rsid w:val="009F2D88"/>
    <w:rsid w:val="009F2F0E"/>
    <w:rsid w:val="009F33EE"/>
    <w:rsid w:val="009F33F0"/>
    <w:rsid w:val="009F340C"/>
    <w:rsid w:val="009F387C"/>
    <w:rsid w:val="009F39A9"/>
    <w:rsid w:val="009F3E8F"/>
    <w:rsid w:val="009F3EDA"/>
    <w:rsid w:val="009F4421"/>
    <w:rsid w:val="009F4686"/>
    <w:rsid w:val="009F468F"/>
    <w:rsid w:val="009F49B9"/>
    <w:rsid w:val="009F4B74"/>
    <w:rsid w:val="009F4EAF"/>
    <w:rsid w:val="009F4EC2"/>
    <w:rsid w:val="009F4FF3"/>
    <w:rsid w:val="009F52B8"/>
    <w:rsid w:val="009F5353"/>
    <w:rsid w:val="009F54AA"/>
    <w:rsid w:val="009F5785"/>
    <w:rsid w:val="009F582B"/>
    <w:rsid w:val="009F5BAB"/>
    <w:rsid w:val="009F5E86"/>
    <w:rsid w:val="009F5EB4"/>
    <w:rsid w:val="009F5ED5"/>
    <w:rsid w:val="009F5F53"/>
    <w:rsid w:val="009F663E"/>
    <w:rsid w:val="009F68DD"/>
    <w:rsid w:val="009F6C68"/>
    <w:rsid w:val="009F700E"/>
    <w:rsid w:val="009F7019"/>
    <w:rsid w:val="009F708E"/>
    <w:rsid w:val="009F7230"/>
    <w:rsid w:val="009F74C5"/>
    <w:rsid w:val="009F7804"/>
    <w:rsid w:val="009F79EA"/>
    <w:rsid w:val="009F7BC5"/>
    <w:rsid w:val="00A00012"/>
    <w:rsid w:val="00A0009E"/>
    <w:rsid w:val="00A00312"/>
    <w:rsid w:val="00A0059C"/>
    <w:rsid w:val="00A0084D"/>
    <w:rsid w:val="00A009B6"/>
    <w:rsid w:val="00A00BAA"/>
    <w:rsid w:val="00A00DB1"/>
    <w:rsid w:val="00A01265"/>
    <w:rsid w:val="00A01539"/>
    <w:rsid w:val="00A0166A"/>
    <w:rsid w:val="00A01978"/>
    <w:rsid w:val="00A019AC"/>
    <w:rsid w:val="00A01E3E"/>
    <w:rsid w:val="00A01FD7"/>
    <w:rsid w:val="00A022E3"/>
    <w:rsid w:val="00A0265B"/>
    <w:rsid w:val="00A026BF"/>
    <w:rsid w:val="00A02B47"/>
    <w:rsid w:val="00A02CAC"/>
    <w:rsid w:val="00A037C3"/>
    <w:rsid w:val="00A04439"/>
    <w:rsid w:val="00A049B3"/>
    <w:rsid w:val="00A049C1"/>
    <w:rsid w:val="00A04A67"/>
    <w:rsid w:val="00A052D7"/>
    <w:rsid w:val="00A05831"/>
    <w:rsid w:val="00A05BA1"/>
    <w:rsid w:val="00A05C3D"/>
    <w:rsid w:val="00A05EA7"/>
    <w:rsid w:val="00A065A3"/>
    <w:rsid w:val="00A069F6"/>
    <w:rsid w:val="00A07D3D"/>
    <w:rsid w:val="00A10013"/>
    <w:rsid w:val="00A10059"/>
    <w:rsid w:val="00A1020F"/>
    <w:rsid w:val="00A1038E"/>
    <w:rsid w:val="00A10A66"/>
    <w:rsid w:val="00A10C5E"/>
    <w:rsid w:val="00A1166D"/>
    <w:rsid w:val="00A11674"/>
    <w:rsid w:val="00A118E9"/>
    <w:rsid w:val="00A11B11"/>
    <w:rsid w:val="00A11BEA"/>
    <w:rsid w:val="00A12026"/>
    <w:rsid w:val="00A1253F"/>
    <w:rsid w:val="00A12BA1"/>
    <w:rsid w:val="00A12E2B"/>
    <w:rsid w:val="00A12F24"/>
    <w:rsid w:val="00A130DE"/>
    <w:rsid w:val="00A13482"/>
    <w:rsid w:val="00A1395E"/>
    <w:rsid w:val="00A13A4A"/>
    <w:rsid w:val="00A13C4A"/>
    <w:rsid w:val="00A143DC"/>
    <w:rsid w:val="00A14E1A"/>
    <w:rsid w:val="00A154CB"/>
    <w:rsid w:val="00A155F0"/>
    <w:rsid w:val="00A15918"/>
    <w:rsid w:val="00A15D03"/>
    <w:rsid w:val="00A15D57"/>
    <w:rsid w:val="00A16193"/>
    <w:rsid w:val="00A16541"/>
    <w:rsid w:val="00A16752"/>
    <w:rsid w:val="00A168E4"/>
    <w:rsid w:val="00A16D35"/>
    <w:rsid w:val="00A1711F"/>
    <w:rsid w:val="00A172F7"/>
    <w:rsid w:val="00A174A8"/>
    <w:rsid w:val="00A1757C"/>
    <w:rsid w:val="00A17620"/>
    <w:rsid w:val="00A17924"/>
    <w:rsid w:val="00A17CE5"/>
    <w:rsid w:val="00A17D75"/>
    <w:rsid w:val="00A200CB"/>
    <w:rsid w:val="00A203BA"/>
    <w:rsid w:val="00A2058D"/>
    <w:rsid w:val="00A20A74"/>
    <w:rsid w:val="00A20E96"/>
    <w:rsid w:val="00A20ED9"/>
    <w:rsid w:val="00A21065"/>
    <w:rsid w:val="00A215CE"/>
    <w:rsid w:val="00A218CA"/>
    <w:rsid w:val="00A21A4D"/>
    <w:rsid w:val="00A2276C"/>
    <w:rsid w:val="00A229B6"/>
    <w:rsid w:val="00A229E0"/>
    <w:rsid w:val="00A22BA1"/>
    <w:rsid w:val="00A22FF7"/>
    <w:rsid w:val="00A23204"/>
    <w:rsid w:val="00A23415"/>
    <w:rsid w:val="00A23893"/>
    <w:rsid w:val="00A238CF"/>
    <w:rsid w:val="00A23BC7"/>
    <w:rsid w:val="00A23C8C"/>
    <w:rsid w:val="00A24065"/>
    <w:rsid w:val="00A24126"/>
    <w:rsid w:val="00A246D2"/>
    <w:rsid w:val="00A24739"/>
    <w:rsid w:val="00A24744"/>
    <w:rsid w:val="00A248DB"/>
    <w:rsid w:val="00A24A7C"/>
    <w:rsid w:val="00A24B64"/>
    <w:rsid w:val="00A24BF6"/>
    <w:rsid w:val="00A2516D"/>
    <w:rsid w:val="00A25247"/>
    <w:rsid w:val="00A25AF8"/>
    <w:rsid w:val="00A25CBE"/>
    <w:rsid w:val="00A25DA7"/>
    <w:rsid w:val="00A25F9D"/>
    <w:rsid w:val="00A25FC1"/>
    <w:rsid w:val="00A26330"/>
    <w:rsid w:val="00A26449"/>
    <w:rsid w:val="00A265EB"/>
    <w:rsid w:val="00A26778"/>
    <w:rsid w:val="00A26933"/>
    <w:rsid w:val="00A26B5D"/>
    <w:rsid w:val="00A2751E"/>
    <w:rsid w:val="00A27704"/>
    <w:rsid w:val="00A27887"/>
    <w:rsid w:val="00A27AA4"/>
    <w:rsid w:val="00A27ABB"/>
    <w:rsid w:val="00A27C49"/>
    <w:rsid w:val="00A27D9E"/>
    <w:rsid w:val="00A27FFE"/>
    <w:rsid w:val="00A3009F"/>
    <w:rsid w:val="00A3084F"/>
    <w:rsid w:val="00A30B6C"/>
    <w:rsid w:val="00A30C49"/>
    <w:rsid w:val="00A30CC5"/>
    <w:rsid w:val="00A30CCB"/>
    <w:rsid w:val="00A30EE1"/>
    <w:rsid w:val="00A311F8"/>
    <w:rsid w:val="00A31346"/>
    <w:rsid w:val="00A3139A"/>
    <w:rsid w:val="00A3178A"/>
    <w:rsid w:val="00A32174"/>
    <w:rsid w:val="00A3260D"/>
    <w:rsid w:val="00A327B4"/>
    <w:rsid w:val="00A32895"/>
    <w:rsid w:val="00A329AB"/>
    <w:rsid w:val="00A32D85"/>
    <w:rsid w:val="00A32E50"/>
    <w:rsid w:val="00A33175"/>
    <w:rsid w:val="00A3334F"/>
    <w:rsid w:val="00A33424"/>
    <w:rsid w:val="00A33463"/>
    <w:rsid w:val="00A33E3F"/>
    <w:rsid w:val="00A33E6F"/>
    <w:rsid w:val="00A34205"/>
    <w:rsid w:val="00A3448A"/>
    <w:rsid w:val="00A34990"/>
    <w:rsid w:val="00A34F6C"/>
    <w:rsid w:val="00A3509A"/>
    <w:rsid w:val="00A3545C"/>
    <w:rsid w:val="00A35558"/>
    <w:rsid w:val="00A35A6D"/>
    <w:rsid w:val="00A35BD8"/>
    <w:rsid w:val="00A35E0E"/>
    <w:rsid w:val="00A35E3C"/>
    <w:rsid w:val="00A35F42"/>
    <w:rsid w:val="00A3626A"/>
    <w:rsid w:val="00A3691D"/>
    <w:rsid w:val="00A36C06"/>
    <w:rsid w:val="00A37135"/>
    <w:rsid w:val="00A37358"/>
    <w:rsid w:val="00A37F02"/>
    <w:rsid w:val="00A37FBF"/>
    <w:rsid w:val="00A402A8"/>
    <w:rsid w:val="00A40365"/>
    <w:rsid w:val="00A4093A"/>
    <w:rsid w:val="00A40A43"/>
    <w:rsid w:val="00A40D45"/>
    <w:rsid w:val="00A40F5B"/>
    <w:rsid w:val="00A4110B"/>
    <w:rsid w:val="00A414D0"/>
    <w:rsid w:val="00A41616"/>
    <w:rsid w:val="00A418AD"/>
    <w:rsid w:val="00A41BCB"/>
    <w:rsid w:val="00A41E1D"/>
    <w:rsid w:val="00A41ED4"/>
    <w:rsid w:val="00A420A8"/>
    <w:rsid w:val="00A4212C"/>
    <w:rsid w:val="00A42212"/>
    <w:rsid w:val="00A423C3"/>
    <w:rsid w:val="00A42534"/>
    <w:rsid w:val="00A4286C"/>
    <w:rsid w:val="00A4289E"/>
    <w:rsid w:val="00A429C6"/>
    <w:rsid w:val="00A42DD9"/>
    <w:rsid w:val="00A43051"/>
    <w:rsid w:val="00A4310C"/>
    <w:rsid w:val="00A431A9"/>
    <w:rsid w:val="00A4353C"/>
    <w:rsid w:val="00A43715"/>
    <w:rsid w:val="00A4388D"/>
    <w:rsid w:val="00A43C86"/>
    <w:rsid w:val="00A43E0F"/>
    <w:rsid w:val="00A443AC"/>
    <w:rsid w:val="00A445A8"/>
    <w:rsid w:val="00A44901"/>
    <w:rsid w:val="00A44B93"/>
    <w:rsid w:val="00A44DCC"/>
    <w:rsid w:val="00A44F8F"/>
    <w:rsid w:val="00A44F9A"/>
    <w:rsid w:val="00A44FF9"/>
    <w:rsid w:val="00A45224"/>
    <w:rsid w:val="00A4568B"/>
    <w:rsid w:val="00A45891"/>
    <w:rsid w:val="00A45A06"/>
    <w:rsid w:val="00A45B79"/>
    <w:rsid w:val="00A45BF4"/>
    <w:rsid w:val="00A45C32"/>
    <w:rsid w:val="00A45C4D"/>
    <w:rsid w:val="00A45DAE"/>
    <w:rsid w:val="00A45F16"/>
    <w:rsid w:val="00A461BF"/>
    <w:rsid w:val="00A4640F"/>
    <w:rsid w:val="00A465CC"/>
    <w:rsid w:val="00A46644"/>
    <w:rsid w:val="00A46943"/>
    <w:rsid w:val="00A46958"/>
    <w:rsid w:val="00A46C3B"/>
    <w:rsid w:val="00A47149"/>
    <w:rsid w:val="00A47955"/>
    <w:rsid w:val="00A4799A"/>
    <w:rsid w:val="00A47AFD"/>
    <w:rsid w:val="00A50074"/>
    <w:rsid w:val="00A501CB"/>
    <w:rsid w:val="00A50200"/>
    <w:rsid w:val="00A50332"/>
    <w:rsid w:val="00A50375"/>
    <w:rsid w:val="00A50973"/>
    <w:rsid w:val="00A50C38"/>
    <w:rsid w:val="00A5116C"/>
    <w:rsid w:val="00A517C7"/>
    <w:rsid w:val="00A5246B"/>
    <w:rsid w:val="00A52688"/>
    <w:rsid w:val="00A527C5"/>
    <w:rsid w:val="00A529EF"/>
    <w:rsid w:val="00A534B8"/>
    <w:rsid w:val="00A535A0"/>
    <w:rsid w:val="00A54641"/>
    <w:rsid w:val="00A54D87"/>
    <w:rsid w:val="00A54F41"/>
    <w:rsid w:val="00A54F58"/>
    <w:rsid w:val="00A555B2"/>
    <w:rsid w:val="00A556C1"/>
    <w:rsid w:val="00A55A7C"/>
    <w:rsid w:val="00A55C27"/>
    <w:rsid w:val="00A55DC1"/>
    <w:rsid w:val="00A55F0F"/>
    <w:rsid w:val="00A566B4"/>
    <w:rsid w:val="00A56B94"/>
    <w:rsid w:val="00A56EF6"/>
    <w:rsid w:val="00A57700"/>
    <w:rsid w:val="00A57730"/>
    <w:rsid w:val="00A57738"/>
    <w:rsid w:val="00A5774C"/>
    <w:rsid w:val="00A577BD"/>
    <w:rsid w:val="00A578F9"/>
    <w:rsid w:val="00A5792F"/>
    <w:rsid w:val="00A579E3"/>
    <w:rsid w:val="00A57A5F"/>
    <w:rsid w:val="00A57E23"/>
    <w:rsid w:val="00A60329"/>
    <w:rsid w:val="00A60482"/>
    <w:rsid w:val="00A60551"/>
    <w:rsid w:val="00A6061B"/>
    <w:rsid w:val="00A606C1"/>
    <w:rsid w:val="00A60772"/>
    <w:rsid w:val="00A607B6"/>
    <w:rsid w:val="00A60880"/>
    <w:rsid w:val="00A60927"/>
    <w:rsid w:val="00A60DEC"/>
    <w:rsid w:val="00A612F2"/>
    <w:rsid w:val="00A6170A"/>
    <w:rsid w:val="00A61F27"/>
    <w:rsid w:val="00A622DC"/>
    <w:rsid w:val="00A62537"/>
    <w:rsid w:val="00A6259D"/>
    <w:rsid w:val="00A62A7F"/>
    <w:rsid w:val="00A62C7B"/>
    <w:rsid w:val="00A63035"/>
    <w:rsid w:val="00A6324B"/>
    <w:rsid w:val="00A6329A"/>
    <w:rsid w:val="00A63480"/>
    <w:rsid w:val="00A635E9"/>
    <w:rsid w:val="00A63657"/>
    <w:rsid w:val="00A6377C"/>
    <w:rsid w:val="00A63B08"/>
    <w:rsid w:val="00A63BD8"/>
    <w:rsid w:val="00A63D7F"/>
    <w:rsid w:val="00A63E1C"/>
    <w:rsid w:val="00A6401B"/>
    <w:rsid w:val="00A64220"/>
    <w:rsid w:val="00A64482"/>
    <w:rsid w:val="00A644BD"/>
    <w:rsid w:val="00A64515"/>
    <w:rsid w:val="00A645F1"/>
    <w:rsid w:val="00A647D1"/>
    <w:rsid w:val="00A6492B"/>
    <w:rsid w:val="00A64AD4"/>
    <w:rsid w:val="00A64DB3"/>
    <w:rsid w:val="00A64DC1"/>
    <w:rsid w:val="00A64F3D"/>
    <w:rsid w:val="00A651F1"/>
    <w:rsid w:val="00A65264"/>
    <w:rsid w:val="00A65338"/>
    <w:rsid w:val="00A6578F"/>
    <w:rsid w:val="00A659C6"/>
    <w:rsid w:val="00A66030"/>
    <w:rsid w:val="00A660E5"/>
    <w:rsid w:val="00A66DD5"/>
    <w:rsid w:val="00A66FB7"/>
    <w:rsid w:val="00A670AA"/>
    <w:rsid w:val="00A6725C"/>
    <w:rsid w:val="00A674AA"/>
    <w:rsid w:val="00A67619"/>
    <w:rsid w:val="00A676C2"/>
    <w:rsid w:val="00A67828"/>
    <w:rsid w:val="00A67DFC"/>
    <w:rsid w:val="00A67FA1"/>
    <w:rsid w:val="00A7032A"/>
    <w:rsid w:val="00A70431"/>
    <w:rsid w:val="00A706A5"/>
    <w:rsid w:val="00A7097D"/>
    <w:rsid w:val="00A709E4"/>
    <w:rsid w:val="00A70C18"/>
    <w:rsid w:val="00A70C59"/>
    <w:rsid w:val="00A70CFD"/>
    <w:rsid w:val="00A70DB3"/>
    <w:rsid w:val="00A70FE0"/>
    <w:rsid w:val="00A711C3"/>
    <w:rsid w:val="00A71891"/>
    <w:rsid w:val="00A719D2"/>
    <w:rsid w:val="00A71A7D"/>
    <w:rsid w:val="00A71B55"/>
    <w:rsid w:val="00A71C6E"/>
    <w:rsid w:val="00A71C7A"/>
    <w:rsid w:val="00A71CDE"/>
    <w:rsid w:val="00A72151"/>
    <w:rsid w:val="00A721AB"/>
    <w:rsid w:val="00A7233A"/>
    <w:rsid w:val="00A726AF"/>
    <w:rsid w:val="00A72767"/>
    <w:rsid w:val="00A72807"/>
    <w:rsid w:val="00A72B19"/>
    <w:rsid w:val="00A72C4E"/>
    <w:rsid w:val="00A72CB9"/>
    <w:rsid w:val="00A73C86"/>
    <w:rsid w:val="00A73D59"/>
    <w:rsid w:val="00A73F76"/>
    <w:rsid w:val="00A74098"/>
    <w:rsid w:val="00A747A8"/>
    <w:rsid w:val="00A74952"/>
    <w:rsid w:val="00A74B3B"/>
    <w:rsid w:val="00A74BA6"/>
    <w:rsid w:val="00A74BB7"/>
    <w:rsid w:val="00A75086"/>
    <w:rsid w:val="00A7579E"/>
    <w:rsid w:val="00A758B1"/>
    <w:rsid w:val="00A75B15"/>
    <w:rsid w:val="00A75D4E"/>
    <w:rsid w:val="00A75DBB"/>
    <w:rsid w:val="00A7621D"/>
    <w:rsid w:val="00A7647F"/>
    <w:rsid w:val="00A7658A"/>
    <w:rsid w:val="00A7674A"/>
    <w:rsid w:val="00A76A1A"/>
    <w:rsid w:val="00A76DC3"/>
    <w:rsid w:val="00A76E29"/>
    <w:rsid w:val="00A77276"/>
    <w:rsid w:val="00A77707"/>
    <w:rsid w:val="00A77B3E"/>
    <w:rsid w:val="00A77FE8"/>
    <w:rsid w:val="00A8000C"/>
    <w:rsid w:val="00A80713"/>
    <w:rsid w:val="00A808D9"/>
    <w:rsid w:val="00A80B9F"/>
    <w:rsid w:val="00A80BD1"/>
    <w:rsid w:val="00A80CF9"/>
    <w:rsid w:val="00A80E3D"/>
    <w:rsid w:val="00A81500"/>
    <w:rsid w:val="00A81685"/>
    <w:rsid w:val="00A81C35"/>
    <w:rsid w:val="00A81D62"/>
    <w:rsid w:val="00A821E0"/>
    <w:rsid w:val="00A828B9"/>
    <w:rsid w:val="00A82AB9"/>
    <w:rsid w:val="00A83025"/>
    <w:rsid w:val="00A8327D"/>
    <w:rsid w:val="00A835E9"/>
    <w:rsid w:val="00A838BF"/>
    <w:rsid w:val="00A838C4"/>
    <w:rsid w:val="00A83FE8"/>
    <w:rsid w:val="00A8403B"/>
    <w:rsid w:val="00A843BA"/>
    <w:rsid w:val="00A843DF"/>
    <w:rsid w:val="00A845E9"/>
    <w:rsid w:val="00A84B09"/>
    <w:rsid w:val="00A84C2C"/>
    <w:rsid w:val="00A8534D"/>
    <w:rsid w:val="00A853D0"/>
    <w:rsid w:val="00A85D8D"/>
    <w:rsid w:val="00A86863"/>
    <w:rsid w:val="00A86DCA"/>
    <w:rsid w:val="00A8720F"/>
    <w:rsid w:val="00A87373"/>
    <w:rsid w:val="00A873E7"/>
    <w:rsid w:val="00A8765C"/>
    <w:rsid w:val="00A87681"/>
    <w:rsid w:val="00A876B8"/>
    <w:rsid w:val="00A876E8"/>
    <w:rsid w:val="00A87924"/>
    <w:rsid w:val="00A87BA9"/>
    <w:rsid w:val="00A87C67"/>
    <w:rsid w:val="00A87EAE"/>
    <w:rsid w:val="00A87EFC"/>
    <w:rsid w:val="00A87F50"/>
    <w:rsid w:val="00A903BB"/>
    <w:rsid w:val="00A90724"/>
    <w:rsid w:val="00A907D3"/>
    <w:rsid w:val="00A9094F"/>
    <w:rsid w:val="00A90B8D"/>
    <w:rsid w:val="00A90DC7"/>
    <w:rsid w:val="00A90ED2"/>
    <w:rsid w:val="00A90EE0"/>
    <w:rsid w:val="00A90F34"/>
    <w:rsid w:val="00A91099"/>
    <w:rsid w:val="00A9111A"/>
    <w:rsid w:val="00A912B2"/>
    <w:rsid w:val="00A91689"/>
    <w:rsid w:val="00A91751"/>
    <w:rsid w:val="00A91A20"/>
    <w:rsid w:val="00A91AB1"/>
    <w:rsid w:val="00A91BD2"/>
    <w:rsid w:val="00A91DAD"/>
    <w:rsid w:val="00A91F67"/>
    <w:rsid w:val="00A91FCB"/>
    <w:rsid w:val="00A92620"/>
    <w:rsid w:val="00A92637"/>
    <w:rsid w:val="00A92947"/>
    <w:rsid w:val="00A92CD3"/>
    <w:rsid w:val="00A92F2A"/>
    <w:rsid w:val="00A9375C"/>
    <w:rsid w:val="00A938C8"/>
    <w:rsid w:val="00A93B4F"/>
    <w:rsid w:val="00A93BC0"/>
    <w:rsid w:val="00A93D65"/>
    <w:rsid w:val="00A94590"/>
    <w:rsid w:val="00A9464B"/>
    <w:rsid w:val="00A949D8"/>
    <w:rsid w:val="00A94B8E"/>
    <w:rsid w:val="00A94FD4"/>
    <w:rsid w:val="00A95502"/>
    <w:rsid w:val="00A9580F"/>
    <w:rsid w:val="00A9593E"/>
    <w:rsid w:val="00A9594F"/>
    <w:rsid w:val="00A959B2"/>
    <w:rsid w:val="00A95C71"/>
    <w:rsid w:val="00A95D93"/>
    <w:rsid w:val="00A95F6F"/>
    <w:rsid w:val="00A960FA"/>
    <w:rsid w:val="00A96120"/>
    <w:rsid w:val="00A96452"/>
    <w:rsid w:val="00A96585"/>
    <w:rsid w:val="00A96783"/>
    <w:rsid w:val="00A96878"/>
    <w:rsid w:val="00A969B6"/>
    <w:rsid w:val="00A96AC2"/>
    <w:rsid w:val="00A96C57"/>
    <w:rsid w:val="00A96D31"/>
    <w:rsid w:val="00A96D80"/>
    <w:rsid w:val="00A97000"/>
    <w:rsid w:val="00A9745B"/>
    <w:rsid w:val="00A974CC"/>
    <w:rsid w:val="00A975B3"/>
    <w:rsid w:val="00A9770A"/>
    <w:rsid w:val="00A97845"/>
    <w:rsid w:val="00A97A06"/>
    <w:rsid w:val="00A97C5F"/>
    <w:rsid w:val="00A97F8C"/>
    <w:rsid w:val="00AA0199"/>
    <w:rsid w:val="00AA039B"/>
    <w:rsid w:val="00AA0709"/>
    <w:rsid w:val="00AA0B44"/>
    <w:rsid w:val="00AA0B7C"/>
    <w:rsid w:val="00AA0C31"/>
    <w:rsid w:val="00AA0EE1"/>
    <w:rsid w:val="00AA1005"/>
    <w:rsid w:val="00AA10C5"/>
    <w:rsid w:val="00AA12D1"/>
    <w:rsid w:val="00AA1617"/>
    <w:rsid w:val="00AA1690"/>
    <w:rsid w:val="00AA1ADA"/>
    <w:rsid w:val="00AA1D71"/>
    <w:rsid w:val="00AA1FE5"/>
    <w:rsid w:val="00AA23B8"/>
    <w:rsid w:val="00AA2676"/>
    <w:rsid w:val="00AA2B30"/>
    <w:rsid w:val="00AA2DB5"/>
    <w:rsid w:val="00AA2E11"/>
    <w:rsid w:val="00AA370B"/>
    <w:rsid w:val="00AA37D6"/>
    <w:rsid w:val="00AA37DC"/>
    <w:rsid w:val="00AA3CE9"/>
    <w:rsid w:val="00AA3D00"/>
    <w:rsid w:val="00AA3E9E"/>
    <w:rsid w:val="00AA3EBF"/>
    <w:rsid w:val="00AA4177"/>
    <w:rsid w:val="00AA4186"/>
    <w:rsid w:val="00AA4231"/>
    <w:rsid w:val="00AA42D5"/>
    <w:rsid w:val="00AA4B92"/>
    <w:rsid w:val="00AA4C8B"/>
    <w:rsid w:val="00AA4F93"/>
    <w:rsid w:val="00AA5411"/>
    <w:rsid w:val="00AA5641"/>
    <w:rsid w:val="00AA56B1"/>
    <w:rsid w:val="00AA581B"/>
    <w:rsid w:val="00AA59FD"/>
    <w:rsid w:val="00AA5DAC"/>
    <w:rsid w:val="00AA5E93"/>
    <w:rsid w:val="00AA6239"/>
    <w:rsid w:val="00AA62CA"/>
    <w:rsid w:val="00AA645B"/>
    <w:rsid w:val="00AA65CC"/>
    <w:rsid w:val="00AA6727"/>
    <w:rsid w:val="00AA677E"/>
    <w:rsid w:val="00AA6CF5"/>
    <w:rsid w:val="00AA724D"/>
    <w:rsid w:val="00AA73F4"/>
    <w:rsid w:val="00AA7BF7"/>
    <w:rsid w:val="00AA7C83"/>
    <w:rsid w:val="00AA7FE7"/>
    <w:rsid w:val="00AB004A"/>
    <w:rsid w:val="00AB015D"/>
    <w:rsid w:val="00AB0456"/>
    <w:rsid w:val="00AB0C51"/>
    <w:rsid w:val="00AB119E"/>
    <w:rsid w:val="00AB1221"/>
    <w:rsid w:val="00AB189F"/>
    <w:rsid w:val="00AB1A77"/>
    <w:rsid w:val="00AB1B8F"/>
    <w:rsid w:val="00AB1D79"/>
    <w:rsid w:val="00AB1F10"/>
    <w:rsid w:val="00AB237C"/>
    <w:rsid w:val="00AB24BB"/>
    <w:rsid w:val="00AB29EE"/>
    <w:rsid w:val="00AB2AD1"/>
    <w:rsid w:val="00AB2EBB"/>
    <w:rsid w:val="00AB3159"/>
    <w:rsid w:val="00AB32C6"/>
    <w:rsid w:val="00AB3329"/>
    <w:rsid w:val="00AB3BD5"/>
    <w:rsid w:val="00AB3EA9"/>
    <w:rsid w:val="00AB3F4B"/>
    <w:rsid w:val="00AB440B"/>
    <w:rsid w:val="00AB4B81"/>
    <w:rsid w:val="00AB4C76"/>
    <w:rsid w:val="00AB4FE7"/>
    <w:rsid w:val="00AB4FF7"/>
    <w:rsid w:val="00AB5198"/>
    <w:rsid w:val="00AB5254"/>
    <w:rsid w:val="00AB5354"/>
    <w:rsid w:val="00AB55C8"/>
    <w:rsid w:val="00AB5776"/>
    <w:rsid w:val="00AB5BF9"/>
    <w:rsid w:val="00AB608D"/>
    <w:rsid w:val="00AB6094"/>
    <w:rsid w:val="00AB63EF"/>
    <w:rsid w:val="00AB64B7"/>
    <w:rsid w:val="00AB6897"/>
    <w:rsid w:val="00AB6E1C"/>
    <w:rsid w:val="00AB72C4"/>
    <w:rsid w:val="00AB7555"/>
    <w:rsid w:val="00AB75C2"/>
    <w:rsid w:val="00AB7648"/>
    <w:rsid w:val="00AB7654"/>
    <w:rsid w:val="00AB7D22"/>
    <w:rsid w:val="00AB7D9A"/>
    <w:rsid w:val="00AB7EF3"/>
    <w:rsid w:val="00AC0210"/>
    <w:rsid w:val="00AC0248"/>
    <w:rsid w:val="00AC07B9"/>
    <w:rsid w:val="00AC09F2"/>
    <w:rsid w:val="00AC0D57"/>
    <w:rsid w:val="00AC0D58"/>
    <w:rsid w:val="00AC0E23"/>
    <w:rsid w:val="00AC18A0"/>
    <w:rsid w:val="00AC1BAD"/>
    <w:rsid w:val="00AC1E6C"/>
    <w:rsid w:val="00AC1F04"/>
    <w:rsid w:val="00AC2076"/>
    <w:rsid w:val="00AC223E"/>
    <w:rsid w:val="00AC28C3"/>
    <w:rsid w:val="00AC2941"/>
    <w:rsid w:val="00AC2BEB"/>
    <w:rsid w:val="00AC2E6C"/>
    <w:rsid w:val="00AC36C8"/>
    <w:rsid w:val="00AC3A61"/>
    <w:rsid w:val="00AC3BAD"/>
    <w:rsid w:val="00AC3D40"/>
    <w:rsid w:val="00AC3D99"/>
    <w:rsid w:val="00AC4002"/>
    <w:rsid w:val="00AC4013"/>
    <w:rsid w:val="00AC4695"/>
    <w:rsid w:val="00AC483F"/>
    <w:rsid w:val="00AC4933"/>
    <w:rsid w:val="00AC4B53"/>
    <w:rsid w:val="00AC4B62"/>
    <w:rsid w:val="00AC4DF9"/>
    <w:rsid w:val="00AC594C"/>
    <w:rsid w:val="00AC5BFE"/>
    <w:rsid w:val="00AC5F06"/>
    <w:rsid w:val="00AC5F77"/>
    <w:rsid w:val="00AC5FE9"/>
    <w:rsid w:val="00AC66CE"/>
    <w:rsid w:val="00AC67CE"/>
    <w:rsid w:val="00AC74A5"/>
    <w:rsid w:val="00AC74D6"/>
    <w:rsid w:val="00AC7A79"/>
    <w:rsid w:val="00AC7BAF"/>
    <w:rsid w:val="00AC7BB3"/>
    <w:rsid w:val="00AC7C68"/>
    <w:rsid w:val="00AC7E7D"/>
    <w:rsid w:val="00AD01D2"/>
    <w:rsid w:val="00AD0320"/>
    <w:rsid w:val="00AD0355"/>
    <w:rsid w:val="00AD072E"/>
    <w:rsid w:val="00AD0C82"/>
    <w:rsid w:val="00AD125C"/>
    <w:rsid w:val="00AD133F"/>
    <w:rsid w:val="00AD1606"/>
    <w:rsid w:val="00AD161B"/>
    <w:rsid w:val="00AD1644"/>
    <w:rsid w:val="00AD1DA7"/>
    <w:rsid w:val="00AD2158"/>
    <w:rsid w:val="00AD2540"/>
    <w:rsid w:val="00AD2B43"/>
    <w:rsid w:val="00AD2CE1"/>
    <w:rsid w:val="00AD2D13"/>
    <w:rsid w:val="00AD34B8"/>
    <w:rsid w:val="00AD36E9"/>
    <w:rsid w:val="00AD37A5"/>
    <w:rsid w:val="00AD3972"/>
    <w:rsid w:val="00AD3C3A"/>
    <w:rsid w:val="00AD3C43"/>
    <w:rsid w:val="00AD3CC4"/>
    <w:rsid w:val="00AD3E4B"/>
    <w:rsid w:val="00AD440F"/>
    <w:rsid w:val="00AD44CF"/>
    <w:rsid w:val="00AD46C5"/>
    <w:rsid w:val="00AD4DD1"/>
    <w:rsid w:val="00AD4EB1"/>
    <w:rsid w:val="00AD5483"/>
    <w:rsid w:val="00AD58C2"/>
    <w:rsid w:val="00AD5938"/>
    <w:rsid w:val="00AD5ACE"/>
    <w:rsid w:val="00AD5B18"/>
    <w:rsid w:val="00AD5BFE"/>
    <w:rsid w:val="00AD5E72"/>
    <w:rsid w:val="00AD6A5D"/>
    <w:rsid w:val="00AD6AD5"/>
    <w:rsid w:val="00AD6FAC"/>
    <w:rsid w:val="00AD70B2"/>
    <w:rsid w:val="00AD7377"/>
    <w:rsid w:val="00AD7572"/>
    <w:rsid w:val="00AD771C"/>
    <w:rsid w:val="00AD78CF"/>
    <w:rsid w:val="00AD79AA"/>
    <w:rsid w:val="00AD79E6"/>
    <w:rsid w:val="00AD7E59"/>
    <w:rsid w:val="00AD7E97"/>
    <w:rsid w:val="00AD7EBE"/>
    <w:rsid w:val="00AD7F55"/>
    <w:rsid w:val="00AE0006"/>
    <w:rsid w:val="00AE00EB"/>
    <w:rsid w:val="00AE01EA"/>
    <w:rsid w:val="00AE0561"/>
    <w:rsid w:val="00AE10C3"/>
    <w:rsid w:val="00AE116C"/>
    <w:rsid w:val="00AE129F"/>
    <w:rsid w:val="00AE1B85"/>
    <w:rsid w:val="00AE1C32"/>
    <w:rsid w:val="00AE1C40"/>
    <w:rsid w:val="00AE2036"/>
    <w:rsid w:val="00AE233B"/>
    <w:rsid w:val="00AE25EF"/>
    <w:rsid w:val="00AE2744"/>
    <w:rsid w:val="00AE27FC"/>
    <w:rsid w:val="00AE2868"/>
    <w:rsid w:val="00AE2B08"/>
    <w:rsid w:val="00AE2B1F"/>
    <w:rsid w:val="00AE30DC"/>
    <w:rsid w:val="00AE31E1"/>
    <w:rsid w:val="00AE3415"/>
    <w:rsid w:val="00AE3829"/>
    <w:rsid w:val="00AE3D21"/>
    <w:rsid w:val="00AE44DB"/>
    <w:rsid w:val="00AE461C"/>
    <w:rsid w:val="00AE4672"/>
    <w:rsid w:val="00AE479F"/>
    <w:rsid w:val="00AE486A"/>
    <w:rsid w:val="00AE4A77"/>
    <w:rsid w:val="00AE4EE3"/>
    <w:rsid w:val="00AE4FA0"/>
    <w:rsid w:val="00AE50C4"/>
    <w:rsid w:val="00AE527A"/>
    <w:rsid w:val="00AE5425"/>
    <w:rsid w:val="00AE5AAF"/>
    <w:rsid w:val="00AE5BE1"/>
    <w:rsid w:val="00AE5DB4"/>
    <w:rsid w:val="00AE5EFB"/>
    <w:rsid w:val="00AE5F98"/>
    <w:rsid w:val="00AE6217"/>
    <w:rsid w:val="00AE646B"/>
    <w:rsid w:val="00AE66AF"/>
    <w:rsid w:val="00AE6EBC"/>
    <w:rsid w:val="00AE71EC"/>
    <w:rsid w:val="00AE71FD"/>
    <w:rsid w:val="00AE7876"/>
    <w:rsid w:val="00AE797A"/>
    <w:rsid w:val="00AE7C50"/>
    <w:rsid w:val="00AE7E6D"/>
    <w:rsid w:val="00AE7E7A"/>
    <w:rsid w:val="00AE7E90"/>
    <w:rsid w:val="00AF01D4"/>
    <w:rsid w:val="00AF07B2"/>
    <w:rsid w:val="00AF0AC0"/>
    <w:rsid w:val="00AF0C22"/>
    <w:rsid w:val="00AF12E9"/>
    <w:rsid w:val="00AF153A"/>
    <w:rsid w:val="00AF1CB6"/>
    <w:rsid w:val="00AF214D"/>
    <w:rsid w:val="00AF22A4"/>
    <w:rsid w:val="00AF22F9"/>
    <w:rsid w:val="00AF2525"/>
    <w:rsid w:val="00AF2560"/>
    <w:rsid w:val="00AF2EBA"/>
    <w:rsid w:val="00AF2F1C"/>
    <w:rsid w:val="00AF2FF4"/>
    <w:rsid w:val="00AF3489"/>
    <w:rsid w:val="00AF3574"/>
    <w:rsid w:val="00AF3612"/>
    <w:rsid w:val="00AF374A"/>
    <w:rsid w:val="00AF3770"/>
    <w:rsid w:val="00AF3830"/>
    <w:rsid w:val="00AF3B92"/>
    <w:rsid w:val="00AF3BD1"/>
    <w:rsid w:val="00AF3D4D"/>
    <w:rsid w:val="00AF3EF0"/>
    <w:rsid w:val="00AF3F37"/>
    <w:rsid w:val="00AF3FED"/>
    <w:rsid w:val="00AF4874"/>
    <w:rsid w:val="00AF495E"/>
    <w:rsid w:val="00AF4AEF"/>
    <w:rsid w:val="00AF4CD9"/>
    <w:rsid w:val="00AF4D59"/>
    <w:rsid w:val="00AF5162"/>
    <w:rsid w:val="00AF5310"/>
    <w:rsid w:val="00AF54BA"/>
    <w:rsid w:val="00AF583A"/>
    <w:rsid w:val="00AF59EF"/>
    <w:rsid w:val="00AF5BD1"/>
    <w:rsid w:val="00AF5ED6"/>
    <w:rsid w:val="00AF5F00"/>
    <w:rsid w:val="00AF60A9"/>
    <w:rsid w:val="00AF6113"/>
    <w:rsid w:val="00AF622D"/>
    <w:rsid w:val="00AF70D4"/>
    <w:rsid w:val="00AF7181"/>
    <w:rsid w:val="00AF7185"/>
    <w:rsid w:val="00AF71B9"/>
    <w:rsid w:val="00AF729B"/>
    <w:rsid w:val="00AF72AD"/>
    <w:rsid w:val="00AF744B"/>
    <w:rsid w:val="00AF78EE"/>
    <w:rsid w:val="00AF7946"/>
    <w:rsid w:val="00AF7B5E"/>
    <w:rsid w:val="00AF7B82"/>
    <w:rsid w:val="00AF7C18"/>
    <w:rsid w:val="00B00264"/>
    <w:rsid w:val="00B0051C"/>
    <w:rsid w:val="00B00BAF"/>
    <w:rsid w:val="00B00FA5"/>
    <w:rsid w:val="00B0111A"/>
    <w:rsid w:val="00B01142"/>
    <w:rsid w:val="00B011D2"/>
    <w:rsid w:val="00B017A1"/>
    <w:rsid w:val="00B01801"/>
    <w:rsid w:val="00B019BC"/>
    <w:rsid w:val="00B01B51"/>
    <w:rsid w:val="00B01DA1"/>
    <w:rsid w:val="00B0216A"/>
    <w:rsid w:val="00B02569"/>
    <w:rsid w:val="00B027F9"/>
    <w:rsid w:val="00B02F11"/>
    <w:rsid w:val="00B0367F"/>
    <w:rsid w:val="00B037F1"/>
    <w:rsid w:val="00B03833"/>
    <w:rsid w:val="00B03C1B"/>
    <w:rsid w:val="00B03C21"/>
    <w:rsid w:val="00B03C40"/>
    <w:rsid w:val="00B03E6A"/>
    <w:rsid w:val="00B04023"/>
    <w:rsid w:val="00B046EF"/>
    <w:rsid w:val="00B04FA5"/>
    <w:rsid w:val="00B053B7"/>
    <w:rsid w:val="00B058A0"/>
    <w:rsid w:val="00B0591B"/>
    <w:rsid w:val="00B05A1B"/>
    <w:rsid w:val="00B05C2F"/>
    <w:rsid w:val="00B060F6"/>
    <w:rsid w:val="00B06D83"/>
    <w:rsid w:val="00B06DDF"/>
    <w:rsid w:val="00B071FA"/>
    <w:rsid w:val="00B0736D"/>
    <w:rsid w:val="00B07392"/>
    <w:rsid w:val="00B07527"/>
    <w:rsid w:val="00B07B2A"/>
    <w:rsid w:val="00B07C27"/>
    <w:rsid w:val="00B07EF1"/>
    <w:rsid w:val="00B10337"/>
    <w:rsid w:val="00B10397"/>
    <w:rsid w:val="00B1058E"/>
    <w:rsid w:val="00B10630"/>
    <w:rsid w:val="00B10BA8"/>
    <w:rsid w:val="00B10CEE"/>
    <w:rsid w:val="00B110C6"/>
    <w:rsid w:val="00B1151B"/>
    <w:rsid w:val="00B11590"/>
    <w:rsid w:val="00B11AD5"/>
    <w:rsid w:val="00B11CBF"/>
    <w:rsid w:val="00B11DBD"/>
    <w:rsid w:val="00B12183"/>
    <w:rsid w:val="00B123CB"/>
    <w:rsid w:val="00B124C5"/>
    <w:rsid w:val="00B12521"/>
    <w:rsid w:val="00B12691"/>
    <w:rsid w:val="00B12718"/>
    <w:rsid w:val="00B12913"/>
    <w:rsid w:val="00B12BAB"/>
    <w:rsid w:val="00B12CC1"/>
    <w:rsid w:val="00B12E61"/>
    <w:rsid w:val="00B12F54"/>
    <w:rsid w:val="00B13777"/>
    <w:rsid w:val="00B13976"/>
    <w:rsid w:val="00B1399A"/>
    <w:rsid w:val="00B13B49"/>
    <w:rsid w:val="00B13B84"/>
    <w:rsid w:val="00B13E8A"/>
    <w:rsid w:val="00B1415D"/>
    <w:rsid w:val="00B142FD"/>
    <w:rsid w:val="00B144C0"/>
    <w:rsid w:val="00B147E6"/>
    <w:rsid w:val="00B149BE"/>
    <w:rsid w:val="00B14D8F"/>
    <w:rsid w:val="00B150F7"/>
    <w:rsid w:val="00B156D7"/>
    <w:rsid w:val="00B156FC"/>
    <w:rsid w:val="00B15E03"/>
    <w:rsid w:val="00B166FF"/>
    <w:rsid w:val="00B16883"/>
    <w:rsid w:val="00B16CB3"/>
    <w:rsid w:val="00B16D9E"/>
    <w:rsid w:val="00B16E1A"/>
    <w:rsid w:val="00B17545"/>
    <w:rsid w:val="00B17719"/>
    <w:rsid w:val="00B17D40"/>
    <w:rsid w:val="00B17E1F"/>
    <w:rsid w:val="00B201A3"/>
    <w:rsid w:val="00B20402"/>
    <w:rsid w:val="00B205B8"/>
    <w:rsid w:val="00B207BD"/>
    <w:rsid w:val="00B20BAB"/>
    <w:rsid w:val="00B20BFB"/>
    <w:rsid w:val="00B21019"/>
    <w:rsid w:val="00B21074"/>
    <w:rsid w:val="00B2114D"/>
    <w:rsid w:val="00B214B8"/>
    <w:rsid w:val="00B214DB"/>
    <w:rsid w:val="00B2195B"/>
    <w:rsid w:val="00B22119"/>
    <w:rsid w:val="00B2213C"/>
    <w:rsid w:val="00B22397"/>
    <w:rsid w:val="00B22584"/>
    <w:rsid w:val="00B2259B"/>
    <w:rsid w:val="00B22719"/>
    <w:rsid w:val="00B229C4"/>
    <w:rsid w:val="00B22CD6"/>
    <w:rsid w:val="00B22F20"/>
    <w:rsid w:val="00B23215"/>
    <w:rsid w:val="00B23738"/>
    <w:rsid w:val="00B2373D"/>
    <w:rsid w:val="00B237AD"/>
    <w:rsid w:val="00B23812"/>
    <w:rsid w:val="00B23A0F"/>
    <w:rsid w:val="00B23D7A"/>
    <w:rsid w:val="00B23F1B"/>
    <w:rsid w:val="00B23F7F"/>
    <w:rsid w:val="00B2400D"/>
    <w:rsid w:val="00B24114"/>
    <w:rsid w:val="00B2419E"/>
    <w:rsid w:val="00B2435D"/>
    <w:rsid w:val="00B24842"/>
    <w:rsid w:val="00B24F7B"/>
    <w:rsid w:val="00B252C5"/>
    <w:rsid w:val="00B255DA"/>
    <w:rsid w:val="00B25AD5"/>
    <w:rsid w:val="00B25F2C"/>
    <w:rsid w:val="00B2623E"/>
    <w:rsid w:val="00B264F8"/>
    <w:rsid w:val="00B26C18"/>
    <w:rsid w:val="00B26E75"/>
    <w:rsid w:val="00B271FD"/>
    <w:rsid w:val="00B273B5"/>
    <w:rsid w:val="00B277B9"/>
    <w:rsid w:val="00B3001E"/>
    <w:rsid w:val="00B30405"/>
    <w:rsid w:val="00B306B3"/>
    <w:rsid w:val="00B30A3F"/>
    <w:rsid w:val="00B30BB4"/>
    <w:rsid w:val="00B30F26"/>
    <w:rsid w:val="00B3105C"/>
    <w:rsid w:val="00B317C6"/>
    <w:rsid w:val="00B3191D"/>
    <w:rsid w:val="00B31C94"/>
    <w:rsid w:val="00B31FE5"/>
    <w:rsid w:val="00B321A1"/>
    <w:rsid w:val="00B322E4"/>
    <w:rsid w:val="00B322F1"/>
    <w:rsid w:val="00B32602"/>
    <w:rsid w:val="00B32A7D"/>
    <w:rsid w:val="00B32BC3"/>
    <w:rsid w:val="00B33018"/>
    <w:rsid w:val="00B33373"/>
    <w:rsid w:val="00B3338B"/>
    <w:rsid w:val="00B3344D"/>
    <w:rsid w:val="00B3395B"/>
    <w:rsid w:val="00B33F04"/>
    <w:rsid w:val="00B34506"/>
    <w:rsid w:val="00B34514"/>
    <w:rsid w:val="00B349B5"/>
    <w:rsid w:val="00B34C1B"/>
    <w:rsid w:val="00B34E5E"/>
    <w:rsid w:val="00B350EB"/>
    <w:rsid w:val="00B351F6"/>
    <w:rsid w:val="00B35436"/>
    <w:rsid w:val="00B3563E"/>
    <w:rsid w:val="00B35ACE"/>
    <w:rsid w:val="00B35BC4"/>
    <w:rsid w:val="00B35F6D"/>
    <w:rsid w:val="00B361FD"/>
    <w:rsid w:val="00B365B5"/>
    <w:rsid w:val="00B36662"/>
    <w:rsid w:val="00B36715"/>
    <w:rsid w:val="00B36898"/>
    <w:rsid w:val="00B368DB"/>
    <w:rsid w:val="00B36BBE"/>
    <w:rsid w:val="00B36D54"/>
    <w:rsid w:val="00B36F61"/>
    <w:rsid w:val="00B37071"/>
    <w:rsid w:val="00B3726A"/>
    <w:rsid w:val="00B37961"/>
    <w:rsid w:val="00B37A82"/>
    <w:rsid w:val="00B37D73"/>
    <w:rsid w:val="00B40185"/>
    <w:rsid w:val="00B403AD"/>
    <w:rsid w:val="00B40623"/>
    <w:rsid w:val="00B408E1"/>
    <w:rsid w:val="00B409E7"/>
    <w:rsid w:val="00B40A30"/>
    <w:rsid w:val="00B40D4A"/>
    <w:rsid w:val="00B40E07"/>
    <w:rsid w:val="00B41369"/>
    <w:rsid w:val="00B41803"/>
    <w:rsid w:val="00B41AFA"/>
    <w:rsid w:val="00B41C3B"/>
    <w:rsid w:val="00B421EA"/>
    <w:rsid w:val="00B42471"/>
    <w:rsid w:val="00B4254F"/>
    <w:rsid w:val="00B429FC"/>
    <w:rsid w:val="00B42CB4"/>
    <w:rsid w:val="00B42F1B"/>
    <w:rsid w:val="00B430AA"/>
    <w:rsid w:val="00B43366"/>
    <w:rsid w:val="00B43380"/>
    <w:rsid w:val="00B433BD"/>
    <w:rsid w:val="00B43832"/>
    <w:rsid w:val="00B439AF"/>
    <w:rsid w:val="00B43AEF"/>
    <w:rsid w:val="00B43BFB"/>
    <w:rsid w:val="00B43FF7"/>
    <w:rsid w:val="00B44634"/>
    <w:rsid w:val="00B44847"/>
    <w:rsid w:val="00B44EA2"/>
    <w:rsid w:val="00B4507C"/>
    <w:rsid w:val="00B450ED"/>
    <w:rsid w:val="00B45929"/>
    <w:rsid w:val="00B45979"/>
    <w:rsid w:val="00B45C3E"/>
    <w:rsid w:val="00B45C43"/>
    <w:rsid w:val="00B45D11"/>
    <w:rsid w:val="00B45D57"/>
    <w:rsid w:val="00B4649B"/>
    <w:rsid w:val="00B465A5"/>
    <w:rsid w:val="00B46A15"/>
    <w:rsid w:val="00B46C09"/>
    <w:rsid w:val="00B46D79"/>
    <w:rsid w:val="00B4700D"/>
    <w:rsid w:val="00B47A60"/>
    <w:rsid w:val="00B47EDD"/>
    <w:rsid w:val="00B47FBE"/>
    <w:rsid w:val="00B5027D"/>
    <w:rsid w:val="00B502DA"/>
    <w:rsid w:val="00B50546"/>
    <w:rsid w:val="00B5068D"/>
    <w:rsid w:val="00B50A1C"/>
    <w:rsid w:val="00B50A70"/>
    <w:rsid w:val="00B50BA5"/>
    <w:rsid w:val="00B50EA0"/>
    <w:rsid w:val="00B50EBF"/>
    <w:rsid w:val="00B514F5"/>
    <w:rsid w:val="00B51834"/>
    <w:rsid w:val="00B51C37"/>
    <w:rsid w:val="00B51C68"/>
    <w:rsid w:val="00B51E5D"/>
    <w:rsid w:val="00B51E76"/>
    <w:rsid w:val="00B5255B"/>
    <w:rsid w:val="00B5312B"/>
    <w:rsid w:val="00B53183"/>
    <w:rsid w:val="00B533BF"/>
    <w:rsid w:val="00B534A8"/>
    <w:rsid w:val="00B535E0"/>
    <w:rsid w:val="00B539D8"/>
    <w:rsid w:val="00B53B24"/>
    <w:rsid w:val="00B53EBF"/>
    <w:rsid w:val="00B5412F"/>
    <w:rsid w:val="00B542B6"/>
    <w:rsid w:val="00B544F9"/>
    <w:rsid w:val="00B54848"/>
    <w:rsid w:val="00B54C02"/>
    <w:rsid w:val="00B54F44"/>
    <w:rsid w:val="00B550D1"/>
    <w:rsid w:val="00B5525D"/>
    <w:rsid w:val="00B55459"/>
    <w:rsid w:val="00B554D5"/>
    <w:rsid w:val="00B5551E"/>
    <w:rsid w:val="00B55EBA"/>
    <w:rsid w:val="00B55FE3"/>
    <w:rsid w:val="00B5647A"/>
    <w:rsid w:val="00B565F6"/>
    <w:rsid w:val="00B56A4C"/>
    <w:rsid w:val="00B56AAE"/>
    <w:rsid w:val="00B56DD1"/>
    <w:rsid w:val="00B56E81"/>
    <w:rsid w:val="00B56E9D"/>
    <w:rsid w:val="00B57535"/>
    <w:rsid w:val="00B5761B"/>
    <w:rsid w:val="00B577D6"/>
    <w:rsid w:val="00B57C35"/>
    <w:rsid w:val="00B57D3B"/>
    <w:rsid w:val="00B57E56"/>
    <w:rsid w:val="00B57F60"/>
    <w:rsid w:val="00B607BB"/>
    <w:rsid w:val="00B60B21"/>
    <w:rsid w:val="00B60CF3"/>
    <w:rsid w:val="00B60E80"/>
    <w:rsid w:val="00B610C0"/>
    <w:rsid w:val="00B61133"/>
    <w:rsid w:val="00B61210"/>
    <w:rsid w:val="00B61279"/>
    <w:rsid w:val="00B61CF7"/>
    <w:rsid w:val="00B62449"/>
    <w:rsid w:val="00B6256B"/>
    <w:rsid w:val="00B62630"/>
    <w:rsid w:val="00B62A2B"/>
    <w:rsid w:val="00B6355F"/>
    <w:rsid w:val="00B63573"/>
    <w:rsid w:val="00B63EB6"/>
    <w:rsid w:val="00B643FC"/>
    <w:rsid w:val="00B64427"/>
    <w:rsid w:val="00B646BC"/>
    <w:rsid w:val="00B6485E"/>
    <w:rsid w:val="00B6498C"/>
    <w:rsid w:val="00B64B33"/>
    <w:rsid w:val="00B64BAA"/>
    <w:rsid w:val="00B64BC1"/>
    <w:rsid w:val="00B64ECF"/>
    <w:rsid w:val="00B650B5"/>
    <w:rsid w:val="00B65188"/>
    <w:rsid w:val="00B651FB"/>
    <w:rsid w:val="00B65392"/>
    <w:rsid w:val="00B6569F"/>
    <w:rsid w:val="00B656E0"/>
    <w:rsid w:val="00B656F2"/>
    <w:rsid w:val="00B65947"/>
    <w:rsid w:val="00B65CF8"/>
    <w:rsid w:val="00B65F21"/>
    <w:rsid w:val="00B661DD"/>
    <w:rsid w:val="00B66801"/>
    <w:rsid w:val="00B66925"/>
    <w:rsid w:val="00B66FAC"/>
    <w:rsid w:val="00B671EF"/>
    <w:rsid w:val="00B6770D"/>
    <w:rsid w:val="00B67AC1"/>
    <w:rsid w:val="00B67C99"/>
    <w:rsid w:val="00B67F6F"/>
    <w:rsid w:val="00B702AC"/>
    <w:rsid w:val="00B7043F"/>
    <w:rsid w:val="00B7054D"/>
    <w:rsid w:val="00B707AC"/>
    <w:rsid w:val="00B709E5"/>
    <w:rsid w:val="00B70C7F"/>
    <w:rsid w:val="00B70CDB"/>
    <w:rsid w:val="00B70E26"/>
    <w:rsid w:val="00B70E62"/>
    <w:rsid w:val="00B70FA1"/>
    <w:rsid w:val="00B7112E"/>
    <w:rsid w:val="00B7127F"/>
    <w:rsid w:val="00B712F4"/>
    <w:rsid w:val="00B714AB"/>
    <w:rsid w:val="00B7179F"/>
    <w:rsid w:val="00B71850"/>
    <w:rsid w:val="00B71A6A"/>
    <w:rsid w:val="00B71A6F"/>
    <w:rsid w:val="00B71FC0"/>
    <w:rsid w:val="00B7216D"/>
    <w:rsid w:val="00B72254"/>
    <w:rsid w:val="00B72260"/>
    <w:rsid w:val="00B723CB"/>
    <w:rsid w:val="00B7261C"/>
    <w:rsid w:val="00B727AB"/>
    <w:rsid w:val="00B727C4"/>
    <w:rsid w:val="00B7298B"/>
    <w:rsid w:val="00B72ACA"/>
    <w:rsid w:val="00B72BA0"/>
    <w:rsid w:val="00B731DE"/>
    <w:rsid w:val="00B73233"/>
    <w:rsid w:val="00B732DE"/>
    <w:rsid w:val="00B7345B"/>
    <w:rsid w:val="00B73911"/>
    <w:rsid w:val="00B7405A"/>
    <w:rsid w:val="00B74155"/>
    <w:rsid w:val="00B7416B"/>
    <w:rsid w:val="00B7442A"/>
    <w:rsid w:val="00B7467D"/>
    <w:rsid w:val="00B748BC"/>
    <w:rsid w:val="00B74B68"/>
    <w:rsid w:val="00B74EAF"/>
    <w:rsid w:val="00B74F7D"/>
    <w:rsid w:val="00B75112"/>
    <w:rsid w:val="00B751E3"/>
    <w:rsid w:val="00B7543A"/>
    <w:rsid w:val="00B75A7E"/>
    <w:rsid w:val="00B75C09"/>
    <w:rsid w:val="00B75EDD"/>
    <w:rsid w:val="00B7660E"/>
    <w:rsid w:val="00B7681A"/>
    <w:rsid w:val="00B769E4"/>
    <w:rsid w:val="00B76AB6"/>
    <w:rsid w:val="00B76BED"/>
    <w:rsid w:val="00B76E35"/>
    <w:rsid w:val="00B77017"/>
    <w:rsid w:val="00B773AD"/>
    <w:rsid w:val="00B77CAA"/>
    <w:rsid w:val="00B77E72"/>
    <w:rsid w:val="00B808FD"/>
    <w:rsid w:val="00B80EF3"/>
    <w:rsid w:val="00B81299"/>
    <w:rsid w:val="00B81464"/>
    <w:rsid w:val="00B8177A"/>
    <w:rsid w:val="00B817D5"/>
    <w:rsid w:val="00B81A74"/>
    <w:rsid w:val="00B822F7"/>
    <w:rsid w:val="00B8252D"/>
    <w:rsid w:val="00B82C45"/>
    <w:rsid w:val="00B82E78"/>
    <w:rsid w:val="00B82F67"/>
    <w:rsid w:val="00B830CA"/>
    <w:rsid w:val="00B8311C"/>
    <w:rsid w:val="00B83154"/>
    <w:rsid w:val="00B8332E"/>
    <w:rsid w:val="00B83855"/>
    <w:rsid w:val="00B83A2C"/>
    <w:rsid w:val="00B83A64"/>
    <w:rsid w:val="00B83C0C"/>
    <w:rsid w:val="00B84112"/>
    <w:rsid w:val="00B8422C"/>
    <w:rsid w:val="00B8446B"/>
    <w:rsid w:val="00B847F5"/>
    <w:rsid w:val="00B84CA1"/>
    <w:rsid w:val="00B84DB9"/>
    <w:rsid w:val="00B84E26"/>
    <w:rsid w:val="00B85058"/>
    <w:rsid w:val="00B85329"/>
    <w:rsid w:val="00B85613"/>
    <w:rsid w:val="00B856CC"/>
    <w:rsid w:val="00B85757"/>
    <w:rsid w:val="00B85BDA"/>
    <w:rsid w:val="00B86118"/>
    <w:rsid w:val="00B86150"/>
    <w:rsid w:val="00B86322"/>
    <w:rsid w:val="00B86617"/>
    <w:rsid w:val="00B867FF"/>
    <w:rsid w:val="00B868B9"/>
    <w:rsid w:val="00B86BED"/>
    <w:rsid w:val="00B86DFD"/>
    <w:rsid w:val="00B87039"/>
    <w:rsid w:val="00B87944"/>
    <w:rsid w:val="00B87D03"/>
    <w:rsid w:val="00B87D72"/>
    <w:rsid w:val="00B87E9B"/>
    <w:rsid w:val="00B901F6"/>
    <w:rsid w:val="00B90358"/>
    <w:rsid w:val="00B90363"/>
    <w:rsid w:val="00B9067B"/>
    <w:rsid w:val="00B90707"/>
    <w:rsid w:val="00B90732"/>
    <w:rsid w:val="00B90794"/>
    <w:rsid w:val="00B90889"/>
    <w:rsid w:val="00B9089F"/>
    <w:rsid w:val="00B913DC"/>
    <w:rsid w:val="00B9152E"/>
    <w:rsid w:val="00B9182F"/>
    <w:rsid w:val="00B919E4"/>
    <w:rsid w:val="00B91A49"/>
    <w:rsid w:val="00B92040"/>
    <w:rsid w:val="00B9225A"/>
    <w:rsid w:val="00B9241C"/>
    <w:rsid w:val="00B9250A"/>
    <w:rsid w:val="00B926BA"/>
    <w:rsid w:val="00B9291F"/>
    <w:rsid w:val="00B92A08"/>
    <w:rsid w:val="00B92CF3"/>
    <w:rsid w:val="00B9324D"/>
    <w:rsid w:val="00B933E6"/>
    <w:rsid w:val="00B935E9"/>
    <w:rsid w:val="00B93762"/>
    <w:rsid w:val="00B93AA3"/>
    <w:rsid w:val="00B93FE8"/>
    <w:rsid w:val="00B94269"/>
    <w:rsid w:val="00B94625"/>
    <w:rsid w:val="00B9500C"/>
    <w:rsid w:val="00B950F9"/>
    <w:rsid w:val="00B95479"/>
    <w:rsid w:val="00B955BF"/>
    <w:rsid w:val="00B95E8C"/>
    <w:rsid w:val="00B96077"/>
    <w:rsid w:val="00B964A2"/>
    <w:rsid w:val="00B971F2"/>
    <w:rsid w:val="00B97479"/>
    <w:rsid w:val="00B97A80"/>
    <w:rsid w:val="00B97B1B"/>
    <w:rsid w:val="00BA002F"/>
    <w:rsid w:val="00BA0961"/>
    <w:rsid w:val="00BA0CDA"/>
    <w:rsid w:val="00BA11AF"/>
    <w:rsid w:val="00BA1221"/>
    <w:rsid w:val="00BA146B"/>
    <w:rsid w:val="00BA14E1"/>
    <w:rsid w:val="00BA1685"/>
    <w:rsid w:val="00BA17D6"/>
    <w:rsid w:val="00BA1DD9"/>
    <w:rsid w:val="00BA233C"/>
    <w:rsid w:val="00BA23B3"/>
    <w:rsid w:val="00BA2865"/>
    <w:rsid w:val="00BA29A5"/>
    <w:rsid w:val="00BA2B15"/>
    <w:rsid w:val="00BA2E7F"/>
    <w:rsid w:val="00BA303E"/>
    <w:rsid w:val="00BA31F2"/>
    <w:rsid w:val="00BA394C"/>
    <w:rsid w:val="00BA3AB8"/>
    <w:rsid w:val="00BA403A"/>
    <w:rsid w:val="00BA4D69"/>
    <w:rsid w:val="00BA5052"/>
    <w:rsid w:val="00BA5484"/>
    <w:rsid w:val="00BA5593"/>
    <w:rsid w:val="00BA5774"/>
    <w:rsid w:val="00BA591C"/>
    <w:rsid w:val="00BA5F60"/>
    <w:rsid w:val="00BA6232"/>
    <w:rsid w:val="00BA6346"/>
    <w:rsid w:val="00BA63F1"/>
    <w:rsid w:val="00BA6536"/>
    <w:rsid w:val="00BA6755"/>
    <w:rsid w:val="00BA6AD2"/>
    <w:rsid w:val="00BA6B78"/>
    <w:rsid w:val="00BA6BD7"/>
    <w:rsid w:val="00BA6C50"/>
    <w:rsid w:val="00BA6C75"/>
    <w:rsid w:val="00BA6C8C"/>
    <w:rsid w:val="00BA6D8E"/>
    <w:rsid w:val="00BA722C"/>
    <w:rsid w:val="00BA7358"/>
    <w:rsid w:val="00BA7412"/>
    <w:rsid w:val="00BA750F"/>
    <w:rsid w:val="00BA776E"/>
    <w:rsid w:val="00BA7D70"/>
    <w:rsid w:val="00BA7DB7"/>
    <w:rsid w:val="00BB000B"/>
    <w:rsid w:val="00BB00B9"/>
    <w:rsid w:val="00BB0BCD"/>
    <w:rsid w:val="00BB0BFD"/>
    <w:rsid w:val="00BB0C34"/>
    <w:rsid w:val="00BB0D28"/>
    <w:rsid w:val="00BB0E79"/>
    <w:rsid w:val="00BB10C7"/>
    <w:rsid w:val="00BB1108"/>
    <w:rsid w:val="00BB114C"/>
    <w:rsid w:val="00BB1A39"/>
    <w:rsid w:val="00BB1AC1"/>
    <w:rsid w:val="00BB1C78"/>
    <w:rsid w:val="00BB1C91"/>
    <w:rsid w:val="00BB1DF4"/>
    <w:rsid w:val="00BB253C"/>
    <w:rsid w:val="00BB2668"/>
    <w:rsid w:val="00BB2753"/>
    <w:rsid w:val="00BB2CC1"/>
    <w:rsid w:val="00BB2F99"/>
    <w:rsid w:val="00BB30A2"/>
    <w:rsid w:val="00BB313D"/>
    <w:rsid w:val="00BB3289"/>
    <w:rsid w:val="00BB348D"/>
    <w:rsid w:val="00BB3598"/>
    <w:rsid w:val="00BB3919"/>
    <w:rsid w:val="00BB3A9A"/>
    <w:rsid w:val="00BB3DFA"/>
    <w:rsid w:val="00BB4139"/>
    <w:rsid w:val="00BB4363"/>
    <w:rsid w:val="00BB458B"/>
    <w:rsid w:val="00BB4872"/>
    <w:rsid w:val="00BB4EAF"/>
    <w:rsid w:val="00BB4F4B"/>
    <w:rsid w:val="00BB500F"/>
    <w:rsid w:val="00BB5319"/>
    <w:rsid w:val="00BB58C0"/>
    <w:rsid w:val="00BB5958"/>
    <w:rsid w:val="00BB5E9D"/>
    <w:rsid w:val="00BB5EC7"/>
    <w:rsid w:val="00BB609B"/>
    <w:rsid w:val="00BB645E"/>
    <w:rsid w:val="00BB64FF"/>
    <w:rsid w:val="00BB6567"/>
    <w:rsid w:val="00BB6AAD"/>
    <w:rsid w:val="00BB6BA3"/>
    <w:rsid w:val="00BB6C2E"/>
    <w:rsid w:val="00BB6F79"/>
    <w:rsid w:val="00BB7286"/>
    <w:rsid w:val="00BB7449"/>
    <w:rsid w:val="00BB7550"/>
    <w:rsid w:val="00BB755B"/>
    <w:rsid w:val="00BB78FA"/>
    <w:rsid w:val="00BB7C91"/>
    <w:rsid w:val="00BB7CC5"/>
    <w:rsid w:val="00BB7F97"/>
    <w:rsid w:val="00BB7FF0"/>
    <w:rsid w:val="00BC0150"/>
    <w:rsid w:val="00BC03FB"/>
    <w:rsid w:val="00BC051F"/>
    <w:rsid w:val="00BC05A8"/>
    <w:rsid w:val="00BC0843"/>
    <w:rsid w:val="00BC09FF"/>
    <w:rsid w:val="00BC0C57"/>
    <w:rsid w:val="00BC0E86"/>
    <w:rsid w:val="00BC170D"/>
    <w:rsid w:val="00BC1718"/>
    <w:rsid w:val="00BC1CE3"/>
    <w:rsid w:val="00BC1EB9"/>
    <w:rsid w:val="00BC223E"/>
    <w:rsid w:val="00BC27D1"/>
    <w:rsid w:val="00BC2803"/>
    <w:rsid w:val="00BC2C35"/>
    <w:rsid w:val="00BC2D66"/>
    <w:rsid w:val="00BC2EC6"/>
    <w:rsid w:val="00BC2FEB"/>
    <w:rsid w:val="00BC2FFF"/>
    <w:rsid w:val="00BC3614"/>
    <w:rsid w:val="00BC36A3"/>
    <w:rsid w:val="00BC380C"/>
    <w:rsid w:val="00BC38A0"/>
    <w:rsid w:val="00BC3A41"/>
    <w:rsid w:val="00BC3AD4"/>
    <w:rsid w:val="00BC3AEA"/>
    <w:rsid w:val="00BC3BC9"/>
    <w:rsid w:val="00BC3FB5"/>
    <w:rsid w:val="00BC4169"/>
    <w:rsid w:val="00BC44EC"/>
    <w:rsid w:val="00BC4BDC"/>
    <w:rsid w:val="00BC5916"/>
    <w:rsid w:val="00BC61FC"/>
    <w:rsid w:val="00BC6593"/>
    <w:rsid w:val="00BC66E9"/>
    <w:rsid w:val="00BC67D3"/>
    <w:rsid w:val="00BC6924"/>
    <w:rsid w:val="00BC6C1A"/>
    <w:rsid w:val="00BC6C4D"/>
    <w:rsid w:val="00BC6D46"/>
    <w:rsid w:val="00BC7466"/>
    <w:rsid w:val="00BC747A"/>
    <w:rsid w:val="00BC74B2"/>
    <w:rsid w:val="00BC7914"/>
    <w:rsid w:val="00BC7A95"/>
    <w:rsid w:val="00BC7D30"/>
    <w:rsid w:val="00BD0063"/>
    <w:rsid w:val="00BD02B8"/>
    <w:rsid w:val="00BD067E"/>
    <w:rsid w:val="00BD11AB"/>
    <w:rsid w:val="00BD121A"/>
    <w:rsid w:val="00BD1838"/>
    <w:rsid w:val="00BD1ACC"/>
    <w:rsid w:val="00BD1C64"/>
    <w:rsid w:val="00BD1D12"/>
    <w:rsid w:val="00BD1D4F"/>
    <w:rsid w:val="00BD1D90"/>
    <w:rsid w:val="00BD1DD3"/>
    <w:rsid w:val="00BD25B6"/>
    <w:rsid w:val="00BD25E7"/>
    <w:rsid w:val="00BD25FC"/>
    <w:rsid w:val="00BD285C"/>
    <w:rsid w:val="00BD29B4"/>
    <w:rsid w:val="00BD2A20"/>
    <w:rsid w:val="00BD3241"/>
    <w:rsid w:val="00BD32AC"/>
    <w:rsid w:val="00BD36F4"/>
    <w:rsid w:val="00BD3BFB"/>
    <w:rsid w:val="00BD3D20"/>
    <w:rsid w:val="00BD3D50"/>
    <w:rsid w:val="00BD47A9"/>
    <w:rsid w:val="00BD49B8"/>
    <w:rsid w:val="00BD50C3"/>
    <w:rsid w:val="00BD5633"/>
    <w:rsid w:val="00BD5B11"/>
    <w:rsid w:val="00BD5CB8"/>
    <w:rsid w:val="00BD6015"/>
    <w:rsid w:val="00BD6170"/>
    <w:rsid w:val="00BD6397"/>
    <w:rsid w:val="00BD64F7"/>
    <w:rsid w:val="00BD6720"/>
    <w:rsid w:val="00BD6739"/>
    <w:rsid w:val="00BD6F17"/>
    <w:rsid w:val="00BD6F48"/>
    <w:rsid w:val="00BD6F74"/>
    <w:rsid w:val="00BD6FE4"/>
    <w:rsid w:val="00BD719B"/>
    <w:rsid w:val="00BD72B1"/>
    <w:rsid w:val="00BD7AF2"/>
    <w:rsid w:val="00BD7EA4"/>
    <w:rsid w:val="00BE0789"/>
    <w:rsid w:val="00BE167B"/>
    <w:rsid w:val="00BE1735"/>
    <w:rsid w:val="00BE1D78"/>
    <w:rsid w:val="00BE1E52"/>
    <w:rsid w:val="00BE1F2A"/>
    <w:rsid w:val="00BE2322"/>
    <w:rsid w:val="00BE2858"/>
    <w:rsid w:val="00BE2B9A"/>
    <w:rsid w:val="00BE3254"/>
    <w:rsid w:val="00BE3C01"/>
    <w:rsid w:val="00BE451B"/>
    <w:rsid w:val="00BE4656"/>
    <w:rsid w:val="00BE48F9"/>
    <w:rsid w:val="00BE4B03"/>
    <w:rsid w:val="00BE4C72"/>
    <w:rsid w:val="00BE4C96"/>
    <w:rsid w:val="00BE4CE4"/>
    <w:rsid w:val="00BE4F19"/>
    <w:rsid w:val="00BE4FCF"/>
    <w:rsid w:val="00BE510D"/>
    <w:rsid w:val="00BE5502"/>
    <w:rsid w:val="00BE599D"/>
    <w:rsid w:val="00BE5A53"/>
    <w:rsid w:val="00BE5C4F"/>
    <w:rsid w:val="00BE5D7D"/>
    <w:rsid w:val="00BE625B"/>
    <w:rsid w:val="00BE6278"/>
    <w:rsid w:val="00BE6698"/>
    <w:rsid w:val="00BE6731"/>
    <w:rsid w:val="00BE6772"/>
    <w:rsid w:val="00BE67BA"/>
    <w:rsid w:val="00BE68B4"/>
    <w:rsid w:val="00BE69AB"/>
    <w:rsid w:val="00BE6A8C"/>
    <w:rsid w:val="00BE6D47"/>
    <w:rsid w:val="00BE6E81"/>
    <w:rsid w:val="00BF0103"/>
    <w:rsid w:val="00BF0217"/>
    <w:rsid w:val="00BF0543"/>
    <w:rsid w:val="00BF062F"/>
    <w:rsid w:val="00BF0BDF"/>
    <w:rsid w:val="00BF0DF7"/>
    <w:rsid w:val="00BF1193"/>
    <w:rsid w:val="00BF15EF"/>
    <w:rsid w:val="00BF1816"/>
    <w:rsid w:val="00BF1A90"/>
    <w:rsid w:val="00BF1B02"/>
    <w:rsid w:val="00BF1B20"/>
    <w:rsid w:val="00BF227F"/>
    <w:rsid w:val="00BF22F5"/>
    <w:rsid w:val="00BF257A"/>
    <w:rsid w:val="00BF2A36"/>
    <w:rsid w:val="00BF2A3C"/>
    <w:rsid w:val="00BF2DD4"/>
    <w:rsid w:val="00BF361F"/>
    <w:rsid w:val="00BF365E"/>
    <w:rsid w:val="00BF38F0"/>
    <w:rsid w:val="00BF38FC"/>
    <w:rsid w:val="00BF3944"/>
    <w:rsid w:val="00BF3E27"/>
    <w:rsid w:val="00BF3E46"/>
    <w:rsid w:val="00BF3F11"/>
    <w:rsid w:val="00BF3FCA"/>
    <w:rsid w:val="00BF4217"/>
    <w:rsid w:val="00BF45AA"/>
    <w:rsid w:val="00BF461F"/>
    <w:rsid w:val="00BF4787"/>
    <w:rsid w:val="00BF4A9E"/>
    <w:rsid w:val="00BF4BFD"/>
    <w:rsid w:val="00BF4C16"/>
    <w:rsid w:val="00BF5162"/>
    <w:rsid w:val="00BF56BD"/>
    <w:rsid w:val="00BF56C2"/>
    <w:rsid w:val="00BF5A3A"/>
    <w:rsid w:val="00BF5A7D"/>
    <w:rsid w:val="00BF5CDE"/>
    <w:rsid w:val="00BF5E9A"/>
    <w:rsid w:val="00BF630E"/>
    <w:rsid w:val="00BF6416"/>
    <w:rsid w:val="00BF668E"/>
    <w:rsid w:val="00BF6BA8"/>
    <w:rsid w:val="00BF6C71"/>
    <w:rsid w:val="00BF6CBF"/>
    <w:rsid w:val="00BF7251"/>
    <w:rsid w:val="00BF753A"/>
    <w:rsid w:val="00BF7C7F"/>
    <w:rsid w:val="00BF7CF9"/>
    <w:rsid w:val="00C001C2"/>
    <w:rsid w:val="00C0022E"/>
    <w:rsid w:val="00C00307"/>
    <w:rsid w:val="00C005D4"/>
    <w:rsid w:val="00C0098C"/>
    <w:rsid w:val="00C00FAF"/>
    <w:rsid w:val="00C012DA"/>
    <w:rsid w:val="00C01452"/>
    <w:rsid w:val="00C017A5"/>
    <w:rsid w:val="00C01B73"/>
    <w:rsid w:val="00C01CBB"/>
    <w:rsid w:val="00C02066"/>
    <w:rsid w:val="00C023BC"/>
    <w:rsid w:val="00C0262C"/>
    <w:rsid w:val="00C027A6"/>
    <w:rsid w:val="00C027B6"/>
    <w:rsid w:val="00C027D1"/>
    <w:rsid w:val="00C02946"/>
    <w:rsid w:val="00C02CC3"/>
    <w:rsid w:val="00C0371B"/>
    <w:rsid w:val="00C03CA6"/>
    <w:rsid w:val="00C040AC"/>
    <w:rsid w:val="00C0437E"/>
    <w:rsid w:val="00C04639"/>
    <w:rsid w:val="00C046CE"/>
    <w:rsid w:val="00C04881"/>
    <w:rsid w:val="00C048CE"/>
    <w:rsid w:val="00C04D68"/>
    <w:rsid w:val="00C04E2B"/>
    <w:rsid w:val="00C04E96"/>
    <w:rsid w:val="00C0580C"/>
    <w:rsid w:val="00C059CC"/>
    <w:rsid w:val="00C05C78"/>
    <w:rsid w:val="00C05DE7"/>
    <w:rsid w:val="00C06270"/>
    <w:rsid w:val="00C0670B"/>
    <w:rsid w:val="00C067C9"/>
    <w:rsid w:val="00C067EF"/>
    <w:rsid w:val="00C06ADB"/>
    <w:rsid w:val="00C06C43"/>
    <w:rsid w:val="00C073EC"/>
    <w:rsid w:val="00C0743E"/>
    <w:rsid w:val="00C07931"/>
    <w:rsid w:val="00C0794C"/>
    <w:rsid w:val="00C079B5"/>
    <w:rsid w:val="00C1081E"/>
    <w:rsid w:val="00C108DA"/>
    <w:rsid w:val="00C10F16"/>
    <w:rsid w:val="00C111CD"/>
    <w:rsid w:val="00C11412"/>
    <w:rsid w:val="00C117B6"/>
    <w:rsid w:val="00C11B8D"/>
    <w:rsid w:val="00C11C04"/>
    <w:rsid w:val="00C11C64"/>
    <w:rsid w:val="00C11DBD"/>
    <w:rsid w:val="00C11E75"/>
    <w:rsid w:val="00C11E8F"/>
    <w:rsid w:val="00C11FF2"/>
    <w:rsid w:val="00C122D9"/>
    <w:rsid w:val="00C123C3"/>
    <w:rsid w:val="00C12B21"/>
    <w:rsid w:val="00C12B5A"/>
    <w:rsid w:val="00C12CAD"/>
    <w:rsid w:val="00C12F2B"/>
    <w:rsid w:val="00C1328B"/>
    <w:rsid w:val="00C135ED"/>
    <w:rsid w:val="00C1380E"/>
    <w:rsid w:val="00C13899"/>
    <w:rsid w:val="00C138B3"/>
    <w:rsid w:val="00C13B26"/>
    <w:rsid w:val="00C13E25"/>
    <w:rsid w:val="00C13E5B"/>
    <w:rsid w:val="00C13F43"/>
    <w:rsid w:val="00C1453F"/>
    <w:rsid w:val="00C1464B"/>
    <w:rsid w:val="00C14A27"/>
    <w:rsid w:val="00C14DF1"/>
    <w:rsid w:val="00C14FAE"/>
    <w:rsid w:val="00C15247"/>
    <w:rsid w:val="00C15357"/>
    <w:rsid w:val="00C155EF"/>
    <w:rsid w:val="00C15616"/>
    <w:rsid w:val="00C15645"/>
    <w:rsid w:val="00C1638E"/>
    <w:rsid w:val="00C164AA"/>
    <w:rsid w:val="00C16C9A"/>
    <w:rsid w:val="00C16D41"/>
    <w:rsid w:val="00C16DF4"/>
    <w:rsid w:val="00C16DFA"/>
    <w:rsid w:val="00C1722F"/>
    <w:rsid w:val="00C17242"/>
    <w:rsid w:val="00C17550"/>
    <w:rsid w:val="00C175C0"/>
    <w:rsid w:val="00C177BA"/>
    <w:rsid w:val="00C17A64"/>
    <w:rsid w:val="00C17D01"/>
    <w:rsid w:val="00C17E82"/>
    <w:rsid w:val="00C20003"/>
    <w:rsid w:val="00C2018A"/>
    <w:rsid w:val="00C203A7"/>
    <w:rsid w:val="00C20487"/>
    <w:rsid w:val="00C2062C"/>
    <w:rsid w:val="00C2067F"/>
    <w:rsid w:val="00C20903"/>
    <w:rsid w:val="00C2099B"/>
    <w:rsid w:val="00C20ACD"/>
    <w:rsid w:val="00C20BEE"/>
    <w:rsid w:val="00C20C4E"/>
    <w:rsid w:val="00C21248"/>
    <w:rsid w:val="00C2182B"/>
    <w:rsid w:val="00C21932"/>
    <w:rsid w:val="00C21A6F"/>
    <w:rsid w:val="00C21D23"/>
    <w:rsid w:val="00C220FE"/>
    <w:rsid w:val="00C22CD4"/>
    <w:rsid w:val="00C2349A"/>
    <w:rsid w:val="00C2362A"/>
    <w:rsid w:val="00C2364D"/>
    <w:rsid w:val="00C2374A"/>
    <w:rsid w:val="00C237BD"/>
    <w:rsid w:val="00C238D7"/>
    <w:rsid w:val="00C23C12"/>
    <w:rsid w:val="00C23CDE"/>
    <w:rsid w:val="00C23CFA"/>
    <w:rsid w:val="00C23E63"/>
    <w:rsid w:val="00C2464B"/>
    <w:rsid w:val="00C25054"/>
    <w:rsid w:val="00C2563F"/>
    <w:rsid w:val="00C25AA3"/>
    <w:rsid w:val="00C25E44"/>
    <w:rsid w:val="00C26149"/>
    <w:rsid w:val="00C264A9"/>
    <w:rsid w:val="00C266C7"/>
    <w:rsid w:val="00C2698E"/>
    <w:rsid w:val="00C26BFB"/>
    <w:rsid w:val="00C274BF"/>
    <w:rsid w:val="00C27947"/>
    <w:rsid w:val="00C27D11"/>
    <w:rsid w:val="00C27E05"/>
    <w:rsid w:val="00C30457"/>
    <w:rsid w:val="00C30687"/>
    <w:rsid w:val="00C30696"/>
    <w:rsid w:val="00C30C4D"/>
    <w:rsid w:val="00C30C54"/>
    <w:rsid w:val="00C31011"/>
    <w:rsid w:val="00C311DA"/>
    <w:rsid w:val="00C31821"/>
    <w:rsid w:val="00C31A2F"/>
    <w:rsid w:val="00C3235C"/>
    <w:rsid w:val="00C324A3"/>
    <w:rsid w:val="00C32536"/>
    <w:rsid w:val="00C32888"/>
    <w:rsid w:val="00C3295D"/>
    <w:rsid w:val="00C32A6A"/>
    <w:rsid w:val="00C32AF6"/>
    <w:rsid w:val="00C32D8C"/>
    <w:rsid w:val="00C330C2"/>
    <w:rsid w:val="00C332F2"/>
    <w:rsid w:val="00C33937"/>
    <w:rsid w:val="00C33A54"/>
    <w:rsid w:val="00C33AF0"/>
    <w:rsid w:val="00C33BBC"/>
    <w:rsid w:val="00C33C2B"/>
    <w:rsid w:val="00C34255"/>
    <w:rsid w:val="00C3430B"/>
    <w:rsid w:val="00C34727"/>
    <w:rsid w:val="00C34A70"/>
    <w:rsid w:val="00C351F3"/>
    <w:rsid w:val="00C35A7B"/>
    <w:rsid w:val="00C35AF4"/>
    <w:rsid w:val="00C35C2E"/>
    <w:rsid w:val="00C367D4"/>
    <w:rsid w:val="00C3694C"/>
    <w:rsid w:val="00C36A0D"/>
    <w:rsid w:val="00C36F79"/>
    <w:rsid w:val="00C37523"/>
    <w:rsid w:val="00C376A8"/>
    <w:rsid w:val="00C37720"/>
    <w:rsid w:val="00C37804"/>
    <w:rsid w:val="00C37C4F"/>
    <w:rsid w:val="00C40143"/>
    <w:rsid w:val="00C40480"/>
    <w:rsid w:val="00C40778"/>
    <w:rsid w:val="00C408C4"/>
    <w:rsid w:val="00C408EE"/>
    <w:rsid w:val="00C4099F"/>
    <w:rsid w:val="00C4119F"/>
    <w:rsid w:val="00C4123C"/>
    <w:rsid w:val="00C417F4"/>
    <w:rsid w:val="00C418CA"/>
    <w:rsid w:val="00C4194C"/>
    <w:rsid w:val="00C41B0E"/>
    <w:rsid w:val="00C42343"/>
    <w:rsid w:val="00C423FB"/>
    <w:rsid w:val="00C425CB"/>
    <w:rsid w:val="00C426D6"/>
    <w:rsid w:val="00C42719"/>
    <w:rsid w:val="00C4279E"/>
    <w:rsid w:val="00C43071"/>
    <w:rsid w:val="00C43709"/>
    <w:rsid w:val="00C43995"/>
    <w:rsid w:val="00C43B65"/>
    <w:rsid w:val="00C43EB2"/>
    <w:rsid w:val="00C441B5"/>
    <w:rsid w:val="00C447DB"/>
    <w:rsid w:val="00C44950"/>
    <w:rsid w:val="00C449B8"/>
    <w:rsid w:val="00C44D79"/>
    <w:rsid w:val="00C45001"/>
    <w:rsid w:val="00C4519D"/>
    <w:rsid w:val="00C4543C"/>
    <w:rsid w:val="00C45798"/>
    <w:rsid w:val="00C45AC8"/>
    <w:rsid w:val="00C45BE3"/>
    <w:rsid w:val="00C45C54"/>
    <w:rsid w:val="00C45D17"/>
    <w:rsid w:val="00C45D7F"/>
    <w:rsid w:val="00C4611F"/>
    <w:rsid w:val="00C46FB5"/>
    <w:rsid w:val="00C470E6"/>
    <w:rsid w:val="00C47638"/>
    <w:rsid w:val="00C47714"/>
    <w:rsid w:val="00C47A30"/>
    <w:rsid w:val="00C47C96"/>
    <w:rsid w:val="00C47E69"/>
    <w:rsid w:val="00C502A1"/>
    <w:rsid w:val="00C5082E"/>
    <w:rsid w:val="00C50942"/>
    <w:rsid w:val="00C50FDF"/>
    <w:rsid w:val="00C51054"/>
    <w:rsid w:val="00C5107C"/>
    <w:rsid w:val="00C512D2"/>
    <w:rsid w:val="00C51935"/>
    <w:rsid w:val="00C51C69"/>
    <w:rsid w:val="00C51E6D"/>
    <w:rsid w:val="00C51FBF"/>
    <w:rsid w:val="00C52397"/>
    <w:rsid w:val="00C52AA4"/>
    <w:rsid w:val="00C52FCA"/>
    <w:rsid w:val="00C5319B"/>
    <w:rsid w:val="00C53307"/>
    <w:rsid w:val="00C5369D"/>
    <w:rsid w:val="00C536C0"/>
    <w:rsid w:val="00C537C3"/>
    <w:rsid w:val="00C53AE9"/>
    <w:rsid w:val="00C53B7E"/>
    <w:rsid w:val="00C53E7C"/>
    <w:rsid w:val="00C5439B"/>
    <w:rsid w:val="00C5475E"/>
    <w:rsid w:val="00C547D8"/>
    <w:rsid w:val="00C548F2"/>
    <w:rsid w:val="00C549D7"/>
    <w:rsid w:val="00C551AA"/>
    <w:rsid w:val="00C55444"/>
    <w:rsid w:val="00C55506"/>
    <w:rsid w:val="00C560FD"/>
    <w:rsid w:val="00C56269"/>
    <w:rsid w:val="00C568CA"/>
    <w:rsid w:val="00C56A77"/>
    <w:rsid w:val="00C56B60"/>
    <w:rsid w:val="00C56F2F"/>
    <w:rsid w:val="00C570A5"/>
    <w:rsid w:val="00C57248"/>
    <w:rsid w:val="00C5725B"/>
    <w:rsid w:val="00C574D0"/>
    <w:rsid w:val="00C575BB"/>
    <w:rsid w:val="00C575F0"/>
    <w:rsid w:val="00C5761B"/>
    <w:rsid w:val="00C57A23"/>
    <w:rsid w:val="00C57E66"/>
    <w:rsid w:val="00C57F50"/>
    <w:rsid w:val="00C60042"/>
    <w:rsid w:val="00C60085"/>
    <w:rsid w:val="00C603AC"/>
    <w:rsid w:val="00C60721"/>
    <w:rsid w:val="00C60802"/>
    <w:rsid w:val="00C6095E"/>
    <w:rsid w:val="00C60A0B"/>
    <w:rsid w:val="00C61463"/>
    <w:rsid w:val="00C61CFA"/>
    <w:rsid w:val="00C62F40"/>
    <w:rsid w:val="00C6340E"/>
    <w:rsid w:val="00C635EB"/>
    <w:rsid w:val="00C637E3"/>
    <w:rsid w:val="00C63947"/>
    <w:rsid w:val="00C63C8E"/>
    <w:rsid w:val="00C64267"/>
    <w:rsid w:val="00C64423"/>
    <w:rsid w:val="00C6442C"/>
    <w:rsid w:val="00C644EE"/>
    <w:rsid w:val="00C64568"/>
    <w:rsid w:val="00C646BA"/>
    <w:rsid w:val="00C648C6"/>
    <w:rsid w:val="00C64FBC"/>
    <w:rsid w:val="00C65381"/>
    <w:rsid w:val="00C65613"/>
    <w:rsid w:val="00C658BA"/>
    <w:rsid w:val="00C658CC"/>
    <w:rsid w:val="00C65BB0"/>
    <w:rsid w:val="00C65ECC"/>
    <w:rsid w:val="00C65FB4"/>
    <w:rsid w:val="00C6653B"/>
    <w:rsid w:val="00C66D78"/>
    <w:rsid w:val="00C66EA2"/>
    <w:rsid w:val="00C66FEB"/>
    <w:rsid w:val="00C67125"/>
    <w:rsid w:val="00C67707"/>
    <w:rsid w:val="00C679BD"/>
    <w:rsid w:val="00C67AE9"/>
    <w:rsid w:val="00C67B2C"/>
    <w:rsid w:val="00C67E88"/>
    <w:rsid w:val="00C67EAC"/>
    <w:rsid w:val="00C700A6"/>
    <w:rsid w:val="00C71046"/>
    <w:rsid w:val="00C71626"/>
    <w:rsid w:val="00C716A1"/>
    <w:rsid w:val="00C718A9"/>
    <w:rsid w:val="00C71F04"/>
    <w:rsid w:val="00C726DA"/>
    <w:rsid w:val="00C727C8"/>
    <w:rsid w:val="00C72CDB"/>
    <w:rsid w:val="00C72D34"/>
    <w:rsid w:val="00C7305D"/>
    <w:rsid w:val="00C7324D"/>
    <w:rsid w:val="00C734C2"/>
    <w:rsid w:val="00C735E2"/>
    <w:rsid w:val="00C73C88"/>
    <w:rsid w:val="00C73E3B"/>
    <w:rsid w:val="00C7445D"/>
    <w:rsid w:val="00C746BC"/>
    <w:rsid w:val="00C74799"/>
    <w:rsid w:val="00C74B6C"/>
    <w:rsid w:val="00C74CC0"/>
    <w:rsid w:val="00C7515A"/>
    <w:rsid w:val="00C75168"/>
    <w:rsid w:val="00C75313"/>
    <w:rsid w:val="00C75695"/>
    <w:rsid w:val="00C7585C"/>
    <w:rsid w:val="00C758BE"/>
    <w:rsid w:val="00C75AF0"/>
    <w:rsid w:val="00C75D4E"/>
    <w:rsid w:val="00C75FB6"/>
    <w:rsid w:val="00C75FEE"/>
    <w:rsid w:val="00C76079"/>
    <w:rsid w:val="00C762AB"/>
    <w:rsid w:val="00C76410"/>
    <w:rsid w:val="00C766EE"/>
    <w:rsid w:val="00C768A0"/>
    <w:rsid w:val="00C76D0E"/>
    <w:rsid w:val="00C76ECC"/>
    <w:rsid w:val="00C76EF8"/>
    <w:rsid w:val="00C76FEE"/>
    <w:rsid w:val="00C77031"/>
    <w:rsid w:val="00C770C0"/>
    <w:rsid w:val="00C776C9"/>
    <w:rsid w:val="00C77708"/>
    <w:rsid w:val="00C77751"/>
    <w:rsid w:val="00C77A25"/>
    <w:rsid w:val="00C77C31"/>
    <w:rsid w:val="00C77EAF"/>
    <w:rsid w:val="00C8019F"/>
    <w:rsid w:val="00C803BA"/>
    <w:rsid w:val="00C807DD"/>
    <w:rsid w:val="00C80829"/>
    <w:rsid w:val="00C80886"/>
    <w:rsid w:val="00C80923"/>
    <w:rsid w:val="00C80EAC"/>
    <w:rsid w:val="00C81078"/>
    <w:rsid w:val="00C812CA"/>
    <w:rsid w:val="00C82579"/>
    <w:rsid w:val="00C826E5"/>
    <w:rsid w:val="00C82AA2"/>
    <w:rsid w:val="00C82B8C"/>
    <w:rsid w:val="00C83125"/>
    <w:rsid w:val="00C83482"/>
    <w:rsid w:val="00C83BF6"/>
    <w:rsid w:val="00C83C12"/>
    <w:rsid w:val="00C83D9F"/>
    <w:rsid w:val="00C841CF"/>
    <w:rsid w:val="00C847C4"/>
    <w:rsid w:val="00C8492E"/>
    <w:rsid w:val="00C84C35"/>
    <w:rsid w:val="00C84DAA"/>
    <w:rsid w:val="00C84F41"/>
    <w:rsid w:val="00C85536"/>
    <w:rsid w:val="00C85B05"/>
    <w:rsid w:val="00C85CD3"/>
    <w:rsid w:val="00C860B6"/>
    <w:rsid w:val="00C86158"/>
    <w:rsid w:val="00C86509"/>
    <w:rsid w:val="00C865CF"/>
    <w:rsid w:val="00C8694E"/>
    <w:rsid w:val="00C87153"/>
    <w:rsid w:val="00C8731E"/>
    <w:rsid w:val="00C87A14"/>
    <w:rsid w:val="00C87DDD"/>
    <w:rsid w:val="00C87F7C"/>
    <w:rsid w:val="00C901DC"/>
    <w:rsid w:val="00C90775"/>
    <w:rsid w:val="00C907F5"/>
    <w:rsid w:val="00C90844"/>
    <w:rsid w:val="00C90C68"/>
    <w:rsid w:val="00C91310"/>
    <w:rsid w:val="00C9209F"/>
    <w:rsid w:val="00C922A3"/>
    <w:rsid w:val="00C923F9"/>
    <w:rsid w:val="00C92527"/>
    <w:rsid w:val="00C92A39"/>
    <w:rsid w:val="00C92ED4"/>
    <w:rsid w:val="00C93818"/>
    <w:rsid w:val="00C93AD5"/>
    <w:rsid w:val="00C93CD4"/>
    <w:rsid w:val="00C93E24"/>
    <w:rsid w:val="00C93EE8"/>
    <w:rsid w:val="00C9400D"/>
    <w:rsid w:val="00C945F5"/>
    <w:rsid w:val="00C9473D"/>
    <w:rsid w:val="00C947B0"/>
    <w:rsid w:val="00C94C13"/>
    <w:rsid w:val="00C94FC5"/>
    <w:rsid w:val="00C953B4"/>
    <w:rsid w:val="00C95807"/>
    <w:rsid w:val="00C9590D"/>
    <w:rsid w:val="00C95957"/>
    <w:rsid w:val="00C962D5"/>
    <w:rsid w:val="00C963D2"/>
    <w:rsid w:val="00C96435"/>
    <w:rsid w:val="00C967C1"/>
    <w:rsid w:val="00C9681D"/>
    <w:rsid w:val="00C97382"/>
    <w:rsid w:val="00C97763"/>
    <w:rsid w:val="00C9796F"/>
    <w:rsid w:val="00C97B94"/>
    <w:rsid w:val="00CA01A0"/>
    <w:rsid w:val="00CA04BB"/>
    <w:rsid w:val="00CA06CB"/>
    <w:rsid w:val="00CA080B"/>
    <w:rsid w:val="00CA0C59"/>
    <w:rsid w:val="00CA1182"/>
    <w:rsid w:val="00CA12A5"/>
    <w:rsid w:val="00CA12BA"/>
    <w:rsid w:val="00CA1476"/>
    <w:rsid w:val="00CA161B"/>
    <w:rsid w:val="00CA17AD"/>
    <w:rsid w:val="00CA17D9"/>
    <w:rsid w:val="00CA1B24"/>
    <w:rsid w:val="00CA213C"/>
    <w:rsid w:val="00CA219B"/>
    <w:rsid w:val="00CA2C3E"/>
    <w:rsid w:val="00CA2CCB"/>
    <w:rsid w:val="00CA37A2"/>
    <w:rsid w:val="00CA3911"/>
    <w:rsid w:val="00CA3978"/>
    <w:rsid w:val="00CA3D08"/>
    <w:rsid w:val="00CA3DEC"/>
    <w:rsid w:val="00CA4242"/>
    <w:rsid w:val="00CA4C8C"/>
    <w:rsid w:val="00CA4E88"/>
    <w:rsid w:val="00CA5103"/>
    <w:rsid w:val="00CA563E"/>
    <w:rsid w:val="00CA593D"/>
    <w:rsid w:val="00CA59DB"/>
    <w:rsid w:val="00CA5A4B"/>
    <w:rsid w:val="00CA5C4E"/>
    <w:rsid w:val="00CA5EA0"/>
    <w:rsid w:val="00CA66C8"/>
    <w:rsid w:val="00CA6B35"/>
    <w:rsid w:val="00CA7128"/>
    <w:rsid w:val="00CA746C"/>
    <w:rsid w:val="00CA76D5"/>
    <w:rsid w:val="00CA7902"/>
    <w:rsid w:val="00CA7B18"/>
    <w:rsid w:val="00CA7DFA"/>
    <w:rsid w:val="00CB0121"/>
    <w:rsid w:val="00CB0AA7"/>
    <w:rsid w:val="00CB0BAB"/>
    <w:rsid w:val="00CB0D38"/>
    <w:rsid w:val="00CB0D92"/>
    <w:rsid w:val="00CB11FF"/>
    <w:rsid w:val="00CB1290"/>
    <w:rsid w:val="00CB1710"/>
    <w:rsid w:val="00CB1857"/>
    <w:rsid w:val="00CB1CAF"/>
    <w:rsid w:val="00CB1CCD"/>
    <w:rsid w:val="00CB1EE7"/>
    <w:rsid w:val="00CB1EF4"/>
    <w:rsid w:val="00CB1EF6"/>
    <w:rsid w:val="00CB2211"/>
    <w:rsid w:val="00CB245B"/>
    <w:rsid w:val="00CB27C9"/>
    <w:rsid w:val="00CB3246"/>
    <w:rsid w:val="00CB3372"/>
    <w:rsid w:val="00CB3A3F"/>
    <w:rsid w:val="00CB40CA"/>
    <w:rsid w:val="00CB4253"/>
    <w:rsid w:val="00CB4A8F"/>
    <w:rsid w:val="00CB4DEF"/>
    <w:rsid w:val="00CB4FA1"/>
    <w:rsid w:val="00CB500B"/>
    <w:rsid w:val="00CB51D8"/>
    <w:rsid w:val="00CB578C"/>
    <w:rsid w:val="00CB5ABC"/>
    <w:rsid w:val="00CB5CC4"/>
    <w:rsid w:val="00CB5F9E"/>
    <w:rsid w:val="00CB64BA"/>
    <w:rsid w:val="00CB6684"/>
    <w:rsid w:val="00CB685A"/>
    <w:rsid w:val="00CB70D6"/>
    <w:rsid w:val="00CB7506"/>
    <w:rsid w:val="00CB75EA"/>
    <w:rsid w:val="00CB7719"/>
    <w:rsid w:val="00CB7AA1"/>
    <w:rsid w:val="00CB7C1D"/>
    <w:rsid w:val="00CB7C94"/>
    <w:rsid w:val="00CB7D23"/>
    <w:rsid w:val="00CB7E84"/>
    <w:rsid w:val="00CB7F5B"/>
    <w:rsid w:val="00CC017C"/>
    <w:rsid w:val="00CC02E3"/>
    <w:rsid w:val="00CC0778"/>
    <w:rsid w:val="00CC07D3"/>
    <w:rsid w:val="00CC1121"/>
    <w:rsid w:val="00CC1A01"/>
    <w:rsid w:val="00CC1DD9"/>
    <w:rsid w:val="00CC1ED8"/>
    <w:rsid w:val="00CC1FDB"/>
    <w:rsid w:val="00CC2023"/>
    <w:rsid w:val="00CC2C5A"/>
    <w:rsid w:val="00CC2F0B"/>
    <w:rsid w:val="00CC31A6"/>
    <w:rsid w:val="00CC31B8"/>
    <w:rsid w:val="00CC3322"/>
    <w:rsid w:val="00CC350A"/>
    <w:rsid w:val="00CC3522"/>
    <w:rsid w:val="00CC362F"/>
    <w:rsid w:val="00CC3CDE"/>
    <w:rsid w:val="00CC3DF6"/>
    <w:rsid w:val="00CC44FD"/>
    <w:rsid w:val="00CC4610"/>
    <w:rsid w:val="00CC4745"/>
    <w:rsid w:val="00CC4883"/>
    <w:rsid w:val="00CC4912"/>
    <w:rsid w:val="00CC4EAE"/>
    <w:rsid w:val="00CC51FB"/>
    <w:rsid w:val="00CC57B6"/>
    <w:rsid w:val="00CC5F04"/>
    <w:rsid w:val="00CC608C"/>
    <w:rsid w:val="00CC6131"/>
    <w:rsid w:val="00CC6637"/>
    <w:rsid w:val="00CC679E"/>
    <w:rsid w:val="00CC6A8C"/>
    <w:rsid w:val="00CC7528"/>
    <w:rsid w:val="00CC7629"/>
    <w:rsid w:val="00CC7B14"/>
    <w:rsid w:val="00CC7E80"/>
    <w:rsid w:val="00CD018E"/>
    <w:rsid w:val="00CD041B"/>
    <w:rsid w:val="00CD0584"/>
    <w:rsid w:val="00CD0EC3"/>
    <w:rsid w:val="00CD17B4"/>
    <w:rsid w:val="00CD19E3"/>
    <w:rsid w:val="00CD1BF9"/>
    <w:rsid w:val="00CD1CAC"/>
    <w:rsid w:val="00CD1F50"/>
    <w:rsid w:val="00CD20A1"/>
    <w:rsid w:val="00CD23AB"/>
    <w:rsid w:val="00CD2400"/>
    <w:rsid w:val="00CD2974"/>
    <w:rsid w:val="00CD2A9F"/>
    <w:rsid w:val="00CD2BCF"/>
    <w:rsid w:val="00CD3319"/>
    <w:rsid w:val="00CD38DE"/>
    <w:rsid w:val="00CD3B11"/>
    <w:rsid w:val="00CD4019"/>
    <w:rsid w:val="00CD4237"/>
    <w:rsid w:val="00CD4316"/>
    <w:rsid w:val="00CD43EE"/>
    <w:rsid w:val="00CD45CA"/>
    <w:rsid w:val="00CD46BA"/>
    <w:rsid w:val="00CD4742"/>
    <w:rsid w:val="00CD4EDF"/>
    <w:rsid w:val="00CD52AB"/>
    <w:rsid w:val="00CD569E"/>
    <w:rsid w:val="00CD56AF"/>
    <w:rsid w:val="00CD5704"/>
    <w:rsid w:val="00CD5786"/>
    <w:rsid w:val="00CD581C"/>
    <w:rsid w:val="00CD5B9A"/>
    <w:rsid w:val="00CD5D5B"/>
    <w:rsid w:val="00CD6015"/>
    <w:rsid w:val="00CD69CF"/>
    <w:rsid w:val="00CD6A79"/>
    <w:rsid w:val="00CD70AC"/>
    <w:rsid w:val="00CD7149"/>
    <w:rsid w:val="00CD7258"/>
    <w:rsid w:val="00CD7A8D"/>
    <w:rsid w:val="00CD7CFF"/>
    <w:rsid w:val="00CD7D63"/>
    <w:rsid w:val="00CD7F9F"/>
    <w:rsid w:val="00CE03C7"/>
    <w:rsid w:val="00CE0607"/>
    <w:rsid w:val="00CE06CA"/>
    <w:rsid w:val="00CE0B3E"/>
    <w:rsid w:val="00CE0C06"/>
    <w:rsid w:val="00CE1100"/>
    <w:rsid w:val="00CE1511"/>
    <w:rsid w:val="00CE16D6"/>
    <w:rsid w:val="00CE18EF"/>
    <w:rsid w:val="00CE1918"/>
    <w:rsid w:val="00CE1AB4"/>
    <w:rsid w:val="00CE1ACA"/>
    <w:rsid w:val="00CE1F0F"/>
    <w:rsid w:val="00CE20B1"/>
    <w:rsid w:val="00CE252F"/>
    <w:rsid w:val="00CE25BB"/>
    <w:rsid w:val="00CE2607"/>
    <w:rsid w:val="00CE27FA"/>
    <w:rsid w:val="00CE3747"/>
    <w:rsid w:val="00CE3F4B"/>
    <w:rsid w:val="00CE44BC"/>
    <w:rsid w:val="00CE4B81"/>
    <w:rsid w:val="00CE53F8"/>
    <w:rsid w:val="00CE59AE"/>
    <w:rsid w:val="00CE5E8F"/>
    <w:rsid w:val="00CE5F91"/>
    <w:rsid w:val="00CE601D"/>
    <w:rsid w:val="00CE618C"/>
    <w:rsid w:val="00CE668E"/>
    <w:rsid w:val="00CE6695"/>
    <w:rsid w:val="00CE6793"/>
    <w:rsid w:val="00CE6857"/>
    <w:rsid w:val="00CE6A26"/>
    <w:rsid w:val="00CE6C05"/>
    <w:rsid w:val="00CE6F4E"/>
    <w:rsid w:val="00CE6FAF"/>
    <w:rsid w:val="00CE715E"/>
    <w:rsid w:val="00CE77E8"/>
    <w:rsid w:val="00CE7EBE"/>
    <w:rsid w:val="00CE7F82"/>
    <w:rsid w:val="00CF00EE"/>
    <w:rsid w:val="00CF0604"/>
    <w:rsid w:val="00CF0800"/>
    <w:rsid w:val="00CF0B06"/>
    <w:rsid w:val="00CF0FAC"/>
    <w:rsid w:val="00CF1074"/>
    <w:rsid w:val="00CF11E9"/>
    <w:rsid w:val="00CF15C9"/>
    <w:rsid w:val="00CF16F5"/>
    <w:rsid w:val="00CF1C49"/>
    <w:rsid w:val="00CF2126"/>
    <w:rsid w:val="00CF23C7"/>
    <w:rsid w:val="00CF23D3"/>
    <w:rsid w:val="00CF2427"/>
    <w:rsid w:val="00CF2533"/>
    <w:rsid w:val="00CF27FF"/>
    <w:rsid w:val="00CF2838"/>
    <w:rsid w:val="00CF2B58"/>
    <w:rsid w:val="00CF2E13"/>
    <w:rsid w:val="00CF30C6"/>
    <w:rsid w:val="00CF35A1"/>
    <w:rsid w:val="00CF36E5"/>
    <w:rsid w:val="00CF3BA0"/>
    <w:rsid w:val="00CF3C2B"/>
    <w:rsid w:val="00CF40A1"/>
    <w:rsid w:val="00CF41F6"/>
    <w:rsid w:val="00CF456D"/>
    <w:rsid w:val="00CF463D"/>
    <w:rsid w:val="00CF483D"/>
    <w:rsid w:val="00CF4AF2"/>
    <w:rsid w:val="00CF4B45"/>
    <w:rsid w:val="00CF54D3"/>
    <w:rsid w:val="00CF5879"/>
    <w:rsid w:val="00CF5B75"/>
    <w:rsid w:val="00CF5BDA"/>
    <w:rsid w:val="00CF5D66"/>
    <w:rsid w:val="00CF614C"/>
    <w:rsid w:val="00CF6C14"/>
    <w:rsid w:val="00CF6F37"/>
    <w:rsid w:val="00CF7B1A"/>
    <w:rsid w:val="00CF7EA7"/>
    <w:rsid w:val="00D001D5"/>
    <w:rsid w:val="00D00623"/>
    <w:rsid w:val="00D00823"/>
    <w:rsid w:val="00D01218"/>
    <w:rsid w:val="00D01295"/>
    <w:rsid w:val="00D0153A"/>
    <w:rsid w:val="00D017B0"/>
    <w:rsid w:val="00D01DEE"/>
    <w:rsid w:val="00D01E60"/>
    <w:rsid w:val="00D02A8B"/>
    <w:rsid w:val="00D03298"/>
    <w:rsid w:val="00D0333D"/>
    <w:rsid w:val="00D03C92"/>
    <w:rsid w:val="00D03CB7"/>
    <w:rsid w:val="00D03DED"/>
    <w:rsid w:val="00D03F9F"/>
    <w:rsid w:val="00D04122"/>
    <w:rsid w:val="00D04533"/>
    <w:rsid w:val="00D04771"/>
    <w:rsid w:val="00D049A5"/>
    <w:rsid w:val="00D04CC3"/>
    <w:rsid w:val="00D04D59"/>
    <w:rsid w:val="00D04EBA"/>
    <w:rsid w:val="00D05144"/>
    <w:rsid w:val="00D05645"/>
    <w:rsid w:val="00D056D3"/>
    <w:rsid w:val="00D05751"/>
    <w:rsid w:val="00D05B75"/>
    <w:rsid w:val="00D05DD7"/>
    <w:rsid w:val="00D06069"/>
    <w:rsid w:val="00D0612C"/>
    <w:rsid w:val="00D063D9"/>
    <w:rsid w:val="00D064AE"/>
    <w:rsid w:val="00D066E6"/>
    <w:rsid w:val="00D067F8"/>
    <w:rsid w:val="00D06B35"/>
    <w:rsid w:val="00D06F2D"/>
    <w:rsid w:val="00D071CE"/>
    <w:rsid w:val="00D07297"/>
    <w:rsid w:val="00D077E5"/>
    <w:rsid w:val="00D0798A"/>
    <w:rsid w:val="00D07ADC"/>
    <w:rsid w:val="00D07DCA"/>
    <w:rsid w:val="00D07E14"/>
    <w:rsid w:val="00D10513"/>
    <w:rsid w:val="00D10A83"/>
    <w:rsid w:val="00D10DB0"/>
    <w:rsid w:val="00D11006"/>
    <w:rsid w:val="00D1135B"/>
    <w:rsid w:val="00D113D8"/>
    <w:rsid w:val="00D1170B"/>
    <w:rsid w:val="00D1197E"/>
    <w:rsid w:val="00D11DE4"/>
    <w:rsid w:val="00D11F3B"/>
    <w:rsid w:val="00D124B8"/>
    <w:rsid w:val="00D12628"/>
    <w:rsid w:val="00D1265D"/>
    <w:rsid w:val="00D1294F"/>
    <w:rsid w:val="00D129AA"/>
    <w:rsid w:val="00D12C34"/>
    <w:rsid w:val="00D12D1B"/>
    <w:rsid w:val="00D130CF"/>
    <w:rsid w:val="00D133D8"/>
    <w:rsid w:val="00D1367B"/>
    <w:rsid w:val="00D13A2F"/>
    <w:rsid w:val="00D13AE8"/>
    <w:rsid w:val="00D13CD1"/>
    <w:rsid w:val="00D13F0B"/>
    <w:rsid w:val="00D1442A"/>
    <w:rsid w:val="00D147F3"/>
    <w:rsid w:val="00D14CE4"/>
    <w:rsid w:val="00D14F04"/>
    <w:rsid w:val="00D14F64"/>
    <w:rsid w:val="00D14FDD"/>
    <w:rsid w:val="00D152AF"/>
    <w:rsid w:val="00D153EA"/>
    <w:rsid w:val="00D15672"/>
    <w:rsid w:val="00D15A18"/>
    <w:rsid w:val="00D15CBE"/>
    <w:rsid w:val="00D15E41"/>
    <w:rsid w:val="00D15EA5"/>
    <w:rsid w:val="00D162AD"/>
    <w:rsid w:val="00D162F2"/>
    <w:rsid w:val="00D16484"/>
    <w:rsid w:val="00D16553"/>
    <w:rsid w:val="00D165C7"/>
    <w:rsid w:val="00D16D62"/>
    <w:rsid w:val="00D1729A"/>
    <w:rsid w:val="00D176A6"/>
    <w:rsid w:val="00D1773B"/>
    <w:rsid w:val="00D17807"/>
    <w:rsid w:val="00D179C7"/>
    <w:rsid w:val="00D17AB5"/>
    <w:rsid w:val="00D17F0A"/>
    <w:rsid w:val="00D2010A"/>
    <w:rsid w:val="00D20346"/>
    <w:rsid w:val="00D20402"/>
    <w:rsid w:val="00D2085E"/>
    <w:rsid w:val="00D20AAE"/>
    <w:rsid w:val="00D20D80"/>
    <w:rsid w:val="00D2100F"/>
    <w:rsid w:val="00D210FB"/>
    <w:rsid w:val="00D21527"/>
    <w:rsid w:val="00D21595"/>
    <w:rsid w:val="00D215C9"/>
    <w:rsid w:val="00D21D2B"/>
    <w:rsid w:val="00D22485"/>
    <w:rsid w:val="00D22873"/>
    <w:rsid w:val="00D228D3"/>
    <w:rsid w:val="00D22B63"/>
    <w:rsid w:val="00D22CE8"/>
    <w:rsid w:val="00D22DCA"/>
    <w:rsid w:val="00D22FD9"/>
    <w:rsid w:val="00D230E7"/>
    <w:rsid w:val="00D231AA"/>
    <w:rsid w:val="00D231CF"/>
    <w:rsid w:val="00D233F0"/>
    <w:rsid w:val="00D23600"/>
    <w:rsid w:val="00D2365A"/>
    <w:rsid w:val="00D23778"/>
    <w:rsid w:val="00D23BED"/>
    <w:rsid w:val="00D23C52"/>
    <w:rsid w:val="00D23CFE"/>
    <w:rsid w:val="00D23FD0"/>
    <w:rsid w:val="00D245F8"/>
    <w:rsid w:val="00D24613"/>
    <w:rsid w:val="00D2487B"/>
    <w:rsid w:val="00D248AF"/>
    <w:rsid w:val="00D24B8E"/>
    <w:rsid w:val="00D25130"/>
    <w:rsid w:val="00D25774"/>
    <w:rsid w:val="00D257B6"/>
    <w:rsid w:val="00D25B27"/>
    <w:rsid w:val="00D25B29"/>
    <w:rsid w:val="00D25EC8"/>
    <w:rsid w:val="00D261FB"/>
    <w:rsid w:val="00D262D6"/>
    <w:rsid w:val="00D263D8"/>
    <w:rsid w:val="00D267B7"/>
    <w:rsid w:val="00D26AD3"/>
    <w:rsid w:val="00D26CBA"/>
    <w:rsid w:val="00D26FB4"/>
    <w:rsid w:val="00D2719B"/>
    <w:rsid w:val="00D271BC"/>
    <w:rsid w:val="00D271E1"/>
    <w:rsid w:val="00D273F7"/>
    <w:rsid w:val="00D278D7"/>
    <w:rsid w:val="00D27AA4"/>
    <w:rsid w:val="00D30082"/>
    <w:rsid w:val="00D30151"/>
    <w:rsid w:val="00D304E6"/>
    <w:rsid w:val="00D3055F"/>
    <w:rsid w:val="00D305AE"/>
    <w:rsid w:val="00D306E8"/>
    <w:rsid w:val="00D309C9"/>
    <w:rsid w:val="00D30C6F"/>
    <w:rsid w:val="00D30CB5"/>
    <w:rsid w:val="00D31009"/>
    <w:rsid w:val="00D31020"/>
    <w:rsid w:val="00D310F6"/>
    <w:rsid w:val="00D3127B"/>
    <w:rsid w:val="00D31FBC"/>
    <w:rsid w:val="00D32049"/>
    <w:rsid w:val="00D32057"/>
    <w:rsid w:val="00D320BF"/>
    <w:rsid w:val="00D335DD"/>
    <w:rsid w:val="00D33D91"/>
    <w:rsid w:val="00D3441A"/>
    <w:rsid w:val="00D344D3"/>
    <w:rsid w:val="00D3464A"/>
    <w:rsid w:val="00D348E2"/>
    <w:rsid w:val="00D349B8"/>
    <w:rsid w:val="00D349DE"/>
    <w:rsid w:val="00D34B86"/>
    <w:rsid w:val="00D34C94"/>
    <w:rsid w:val="00D354A9"/>
    <w:rsid w:val="00D35778"/>
    <w:rsid w:val="00D35AF3"/>
    <w:rsid w:val="00D35D80"/>
    <w:rsid w:val="00D36251"/>
    <w:rsid w:val="00D366CA"/>
    <w:rsid w:val="00D36F59"/>
    <w:rsid w:val="00D36F7E"/>
    <w:rsid w:val="00D37026"/>
    <w:rsid w:val="00D3773E"/>
    <w:rsid w:val="00D379E0"/>
    <w:rsid w:val="00D37A34"/>
    <w:rsid w:val="00D40037"/>
    <w:rsid w:val="00D401B5"/>
    <w:rsid w:val="00D40413"/>
    <w:rsid w:val="00D408D0"/>
    <w:rsid w:val="00D40BEB"/>
    <w:rsid w:val="00D40D6E"/>
    <w:rsid w:val="00D40EEA"/>
    <w:rsid w:val="00D413A3"/>
    <w:rsid w:val="00D413D9"/>
    <w:rsid w:val="00D4146C"/>
    <w:rsid w:val="00D41504"/>
    <w:rsid w:val="00D415B5"/>
    <w:rsid w:val="00D4166B"/>
    <w:rsid w:val="00D41F3B"/>
    <w:rsid w:val="00D42271"/>
    <w:rsid w:val="00D4290B"/>
    <w:rsid w:val="00D42ECD"/>
    <w:rsid w:val="00D43BB3"/>
    <w:rsid w:val="00D43C19"/>
    <w:rsid w:val="00D443E2"/>
    <w:rsid w:val="00D44537"/>
    <w:rsid w:val="00D44682"/>
    <w:rsid w:val="00D446CC"/>
    <w:rsid w:val="00D446CE"/>
    <w:rsid w:val="00D4476E"/>
    <w:rsid w:val="00D44833"/>
    <w:rsid w:val="00D44838"/>
    <w:rsid w:val="00D44A23"/>
    <w:rsid w:val="00D44DFD"/>
    <w:rsid w:val="00D44E35"/>
    <w:rsid w:val="00D44E5E"/>
    <w:rsid w:val="00D44F76"/>
    <w:rsid w:val="00D45017"/>
    <w:rsid w:val="00D4573A"/>
    <w:rsid w:val="00D4577A"/>
    <w:rsid w:val="00D4593A"/>
    <w:rsid w:val="00D45948"/>
    <w:rsid w:val="00D45A85"/>
    <w:rsid w:val="00D45ECE"/>
    <w:rsid w:val="00D45ED3"/>
    <w:rsid w:val="00D4654B"/>
    <w:rsid w:val="00D46968"/>
    <w:rsid w:val="00D469AA"/>
    <w:rsid w:val="00D46ADC"/>
    <w:rsid w:val="00D46B37"/>
    <w:rsid w:val="00D4711A"/>
    <w:rsid w:val="00D472E6"/>
    <w:rsid w:val="00D4770B"/>
    <w:rsid w:val="00D47897"/>
    <w:rsid w:val="00D479C5"/>
    <w:rsid w:val="00D50064"/>
    <w:rsid w:val="00D50078"/>
    <w:rsid w:val="00D503DA"/>
    <w:rsid w:val="00D50823"/>
    <w:rsid w:val="00D5096F"/>
    <w:rsid w:val="00D50C23"/>
    <w:rsid w:val="00D50E4A"/>
    <w:rsid w:val="00D5144E"/>
    <w:rsid w:val="00D5171F"/>
    <w:rsid w:val="00D51B7B"/>
    <w:rsid w:val="00D51F50"/>
    <w:rsid w:val="00D526EF"/>
    <w:rsid w:val="00D5281B"/>
    <w:rsid w:val="00D531F8"/>
    <w:rsid w:val="00D5325A"/>
    <w:rsid w:val="00D53427"/>
    <w:rsid w:val="00D540A1"/>
    <w:rsid w:val="00D5411F"/>
    <w:rsid w:val="00D541E7"/>
    <w:rsid w:val="00D5431C"/>
    <w:rsid w:val="00D54415"/>
    <w:rsid w:val="00D55186"/>
    <w:rsid w:val="00D55305"/>
    <w:rsid w:val="00D553A6"/>
    <w:rsid w:val="00D5546F"/>
    <w:rsid w:val="00D55693"/>
    <w:rsid w:val="00D56345"/>
    <w:rsid w:val="00D5666E"/>
    <w:rsid w:val="00D57129"/>
    <w:rsid w:val="00D572EC"/>
    <w:rsid w:val="00D5753B"/>
    <w:rsid w:val="00D5772C"/>
    <w:rsid w:val="00D57E25"/>
    <w:rsid w:val="00D57FCF"/>
    <w:rsid w:val="00D604C4"/>
    <w:rsid w:val="00D607A9"/>
    <w:rsid w:val="00D60A2E"/>
    <w:rsid w:val="00D60A48"/>
    <w:rsid w:val="00D60AD4"/>
    <w:rsid w:val="00D60D32"/>
    <w:rsid w:val="00D6149F"/>
    <w:rsid w:val="00D6166C"/>
    <w:rsid w:val="00D618B3"/>
    <w:rsid w:val="00D61B5C"/>
    <w:rsid w:val="00D61C1C"/>
    <w:rsid w:val="00D61D02"/>
    <w:rsid w:val="00D61EA5"/>
    <w:rsid w:val="00D62614"/>
    <w:rsid w:val="00D627F3"/>
    <w:rsid w:val="00D62DFF"/>
    <w:rsid w:val="00D631DC"/>
    <w:rsid w:val="00D63238"/>
    <w:rsid w:val="00D63837"/>
    <w:rsid w:val="00D63998"/>
    <w:rsid w:val="00D63A80"/>
    <w:rsid w:val="00D642D2"/>
    <w:rsid w:val="00D6438C"/>
    <w:rsid w:val="00D644E9"/>
    <w:rsid w:val="00D6493E"/>
    <w:rsid w:val="00D64CE4"/>
    <w:rsid w:val="00D65335"/>
    <w:rsid w:val="00D65483"/>
    <w:rsid w:val="00D659E2"/>
    <w:rsid w:val="00D65F6A"/>
    <w:rsid w:val="00D65F75"/>
    <w:rsid w:val="00D66202"/>
    <w:rsid w:val="00D6636E"/>
    <w:rsid w:val="00D664CA"/>
    <w:rsid w:val="00D66AE2"/>
    <w:rsid w:val="00D66B5C"/>
    <w:rsid w:val="00D66D27"/>
    <w:rsid w:val="00D6751A"/>
    <w:rsid w:val="00D67558"/>
    <w:rsid w:val="00D67BE4"/>
    <w:rsid w:val="00D70959"/>
    <w:rsid w:val="00D70CB5"/>
    <w:rsid w:val="00D70DB1"/>
    <w:rsid w:val="00D7112E"/>
    <w:rsid w:val="00D711D7"/>
    <w:rsid w:val="00D7148D"/>
    <w:rsid w:val="00D714F4"/>
    <w:rsid w:val="00D71652"/>
    <w:rsid w:val="00D71707"/>
    <w:rsid w:val="00D71C25"/>
    <w:rsid w:val="00D72075"/>
    <w:rsid w:val="00D723B5"/>
    <w:rsid w:val="00D7258E"/>
    <w:rsid w:val="00D73039"/>
    <w:rsid w:val="00D73145"/>
    <w:rsid w:val="00D7315A"/>
    <w:rsid w:val="00D73162"/>
    <w:rsid w:val="00D734FE"/>
    <w:rsid w:val="00D735AC"/>
    <w:rsid w:val="00D73655"/>
    <w:rsid w:val="00D736B3"/>
    <w:rsid w:val="00D7374D"/>
    <w:rsid w:val="00D73B37"/>
    <w:rsid w:val="00D73C35"/>
    <w:rsid w:val="00D73D19"/>
    <w:rsid w:val="00D73E31"/>
    <w:rsid w:val="00D749C0"/>
    <w:rsid w:val="00D752C6"/>
    <w:rsid w:val="00D7565C"/>
    <w:rsid w:val="00D75A02"/>
    <w:rsid w:val="00D75FC4"/>
    <w:rsid w:val="00D7637D"/>
    <w:rsid w:val="00D767A4"/>
    <w:rsid w:val="00D774F3"/>
    <w:rsid w:val="00D774FF"/>
    <w:rsid w:val="00D77794"/>
    <w:rsid w:val="00D778C1"/>
    <w:rsid w:val="00D77AF4"/>
    <w:rsid w:val="00D803F9"/>
    <w:rsid w:val="00D805C0"/>
    <w:rsid w:val="00D809D3"/>
    <w:rsid w:val="00D80A48"/>
    <w:rsid w:val="00D80BE1"/>
    <w:rsid w:val="00D80C71"/>
    <w:rsid w:val="00D8101F"/>
    <w:rsid w:val="00D81437"/>
    <w:rsid w:val="00D8145D"/>
    <w:rsid w:val="00D819E7"/>
    <w:rsid w:val="00D81BAA"/>
    <w:rsid w:val="00D81E52"/>
    <w:rsid w:val="00D8212B"/>
    <w:rsid w:val="00D82286"/>
    <w:rsid w:val="00D822BB"/>
    <w:rsid w:val="00D826A3"/>
    <w:rsid w:val="00D82711"/>
    <w:rsid w:val="00D829C1"/>
    <w:rsid w:val="00D82C07"/>
    <w:rsid w:val="00D830AE"/>
    <w:rsid w:val="00D830F7"/>
    <w:rsid w:val="00D83CE4"/>
    <w:rsid w:val="00D84563"/>
    <w:rsid w:val="00D84718"/>
    <w:rsid w:val="00D84740"/>
    <w:rsid w:val="00D847DF"/>
    <w:rsid w:val="00D8499E"/>
    <w:rsid w:val="00D849BD"/>
    <w:rsid w:val="00D84AFD"/>
    <w:rsid w:val="00D84B79"/>
    <w:rsid w:val="00D8643C"/>
    <w:rsid w:val="00D86759"/>
    <w:rsid w:val="00D86876"/>
    <w:rsid w:val="00D86A48"/>
    <w:rsid w:val="00D86DA3"/>
    <w:rsid w:val="00D870F5"/>
    <w:rsid w:val="00D87283"/>
    <w:rsid w:val="00D87395"/>
    <w:rsid w:val="00D8771A"/>
    <w:rsid w:val="00D877F3"/>
    <w:rsid w:val="00D87D74"/>
    <w:rsid w:val="00D9026E"/>
    <w:rsid w:val="00D909E6"/>
    <w:rsid w:val="00D90B7C"/>
    <w:rsid w:val="00D90C3A"/>
    <w:rsid w:val="00D90E18"/>
    <w:rsid w:val="00D912D7"/>
    <w:rsid w:val="00D913B6"/>
    <w:rsid w:val="00D913EC"/>
    <w:rsid w:val="00D91541"/>
    <w:rsid w:val="00D9161E"/>
    <w:rsid w:val="00D918E9"/>
    <w:rsid w:val="00D91DFE"/>
    <w:rsid w:val="00D91E9B"/>
    <w:rsid w:val="00D927BC"/>
    <w:rsid w:val="00D92AF2"/>
    <w:rsid w:val="00D92BCE"/>
    <w:rsid w:val="00D92F24"/>
    <w:rsid w:val="00D92F7D"/>
    <w:rsid w:val="00D93127"/>
    <w:rsid w:val="00D9328F"/>
    <w:rsid w:val="00D932E5"/>
    <w:rsid w:val="00D93564"/>
    <w:rsid w:val="00D9367A"/>
    <w:rsid w:val="00D93808"/>
    <w:rsid w:val="00D93968"/>
    <w:rsid w:val="00D9448A"/>
    <w:rsid w:val="00D94FB6"/>
    <w:rsid w:val="00D9526E"/>
    <w:rsid w:val="00D959ED"/>
    <w:rsid w:val="00D962B4"/>
    <w:rsid w:val="00D96453"/>
    <w:rsid w:val="00D964D3"/>
    <w:rsid w:val="00D9655A"/>
    <w:rsid w:val="00D965B2"/>
    <w:rsid w:val="00D96D48"/>
    <w:rsid w:val="00D970B0"/>
    <w:rsid w:val="00D9795B"/>
    <w:rsid w:val="00DA05DE"/>
    <w:rsid w:val="00DA0756"/>
    <w:rsid w:val="00DA11B2"/>
    <w:rsid w:val="00DA141E"/>
    <w:rsid w:val="00DA1430"/>
    <w:rsid w:val="00DA14D4"/>
    <w:rsid w:val="00DA168C"/>
    <w:rsid w:val="00DA2471"/>
    <w:rsid w:val="00DA24AC"/>
    <w:rsid w:val="00DA2568"/>
    <w:rsid w:val="00DA2A5A"/>
    <w:rsid w:val="00DA308F"/>
    <w:rsid w:val="00DA323A"/>
    <w:rsid w:val="00DA3844"/>
    <w:rsid w:val="00DA3CD0"/>
    <w:rsid w:val="00DA3D46"/>
    <w:rsid w:val="00DA43F8"/>
    <w:rsid w:val="00DA45C7"/>
    <w:rsid w:val="00DA4619"/>
    <w:rsid w:val="00DA47CE"/>
    <w:rsid w:val="00DA4CAD"/>
    <w:rsid w:val="00DA510A"/>
    <w:rsid w:val="00DA5549"/>
    <w:rsid w:val="00DA585D"/>
    <w:rsid w:val="00DA610C"/>
    <w:rsid w:val="00DA6258"/>
    <w:rsid w:val="00DA6419"/>
    <w:rsid w:val="00DA6842"/>
    <w:rsid w:val="00DA6890"/>
    <w:rsid w:val="00DA690C"/>
    <w:rsid w:val="00DA6A18"/>
    <w:rsid w:val="00DA6D39"/>
    <w:rsid w:val="00DA6F4E"/>
    <w:rsid w:val="00DA71F4"/>
    <w:rsid w:val="00DA7367"/>
    <w:rsid w:val="00DA74FD"/>
    <w:rsid w:val="00DA74FF"/>
    <w:rsid w:val="00DA7927"/>
    <w:rsid w:val="00DA7A5D"/>
    <w:rsid w:val="00DA7A61"/>
    <w:rsid w:val="00DA7C28"/>
    <w:rsid w:val="00DA7F58"/>
    <w:rsid w:val="00DB0363"/>
    <w:rsid w:val="00DB064E"/>
    <w:rsid w:val="00DB0819"/>
    <w:rsid w:val="00DB0A47"/>
    <w:rsid w:val="00DB0AFE"/>
    <w:rsid w:val="00DB0FE1"/>
    <w:rsid w:val="00DB1024"/>
    <w:rsid w:val="00DB14BE"/>
    <w:rsid w:val="00DB14D7"/>
    <w:rsid w:val="00DB17FC"/>
    <w:rsid w:val="00DB1B64"/>
    <w:rsid w:val="00DB1E35"/>
    <w:rsid w:val="00DB1F30"/>
    <w:rsid w:val="00DB2098"/>
    <w:rsid w:val="00DB2359"/>
    <w:rsid w:val="00DB2391"/>
    <w:rsid w:val="00DB240E"/>
    <w:rsid w:val="00DB2A4E"/>
    <w:rsid w:val="00DB2B74"/>
    <w:rsid w:val="00DB2CE3"/>
    <w:rsid w:val="00DB2F51"/>
    <w:rsid w:val="00DB3646"/>
    <w:rsid w:val="00DB3BD5"/>
    <w:rsid w:val="00DB4660"/>
    <w:rsid w:val="00DB467F"/>
    <w:rsid w:val="00DB488B"/>
    <w:rsid w:val="00DB4B68"/>
    <w:rsid w:val="00DB4E52"/>
    <w:rsid w:val="00DB50D3"/>
    <w:rsid w:val="00DB527B"/>
    <w:rsid w:val="00DB5505"/>
    <w:rsid w:val="00DB56ED"/>
    <w:rsid w:val="00DB57CF"/>
    <w:rsid w:val="00DB5820"/>
    <w:rsid w:val="00DB5AA3"/>
    <w:rsid w:val="00DB5FE8"/>
    <w:rsid w:val="00DB6430"/>
    <w:rsid w:val="00DB65AE"/>
    <w:rsid w:val="00DB6620"/>
    <w:rsid w:val="00DB6629"/>
    <w:rsid w:val="00DB66C2"/>
    <w:rsid w:val="00DB6A8C"/>
    <w:rsid w:val="00DB6EA0"/>
    <w:rsid w:val="00DB70DC"/>
    <w:rsid w:val="00DB71E0"/>
    <w:rsid w:val="00DB72EF"/>
    <w:rsid w:val="00DB7458"/>
    <w:rsid w:val="00DB7774"/>
    <w:rsid w:val="00DB77F6"/>
    <w:rsid w:val="00DB7BCD"/>
    <w:rsid w:val="00DB7EFF"/>
    <w:rsid w:val="00DC02C2"/>
    <w:rsid w:val="00DC0DE9"/>
    <w:rsid w:val="00DC0E76"/>
    <w:rsid w:val="00DC0F7A"/>
    <w:rsid w:val="00DC11B7"/>
    <w:rsid w:val="00DC1216"/>
    <w:rsid w:val="00DC1863"/>
    <w:rsid w:val="00DC23D4"/>
    <w:rsid w:val="00DC23E1"/>
    <w:rsid w:val="00DC24E0"/>
    <w:rsid w:val="00DC2C3A"/>
    <w:rsid w:val="00DC2E50"/>
    <w:rsid w:val="00DC2EFE"/>
    <w:rsid w:val="00DC2FAF"/>
    <w:rsid w:val="00DC31C8"/>
    <w:rsid w:val="00DC34FE"/>
    <w:rsid w:val="00DC351A"/>
    <w:rsid w:val="00DC361D"/>
    <w:rsid w:val="00DC373D"/>
    <w:rsid w:val="00DC37FD"/>
    <w:rsid w:val="00DC38E9"/>
    <w:rsid w:val="00DC3B52"/>
    <w:rsid w:val="00DC3CBD"/>
    <w:rsid w:val="00DC3E54"/>
    <w:rsid w:val="00DC4011"/>
    <w:rsid w:val="00DC4036"/>
    <w:rsid w:val="00DC4119"/>
    <w:rsid w:val="00DC49D7"/>
    <w:rsid w:val="00DC4C7E"/>
    <w:rsid w:val="00DC55A8"/>
    <w:rsid w:val="00DC5601"/>
    <w:rsid w:val="00DC588A"/>
    <w:rsid w:val="00DC588C"/>
    <w:rsid w:val="00DC5ACF"/>
    <w:rsid w:val="00DC6844"/>
    <w:rsid w:val="00DC6F6F"/>
    <w:rsid w:val="00DC7AB3"/>
    <w:rsid w:val="00DC7F18"/>
    <w:rsid w:val="00DD0006"/>
    <w:rsid w:val="00DD0072"/>
    <w:rsid w:val="00DD0201"/>
    <w:rsid w:val="00DD032E"/>
    <w:rsid w:val="00DD0425"/>
    <w:rsid w:val="00DD0444"/>
    <w:rsid w:val="00DD05CC"/>
    <w:rsid w:val="00DD07A4"/>
    <w:rsid w:val="00DD083E"/>
    <w:rsid w:val="00DD0970"/>
    <w:rsid w:val="00DD0A36"/>
    <w:rsid w:val="00DD0B83"/>
    <w:rsid w:val="00DD0BF4"/>
    <w:rsid w:val="00DD0BF8"/>
    <w:rsid w:val="00DD1002"/>
    <w:rsid w:val="00DD135B"/>
    <w:rsid w:val="00DD1650"/>
    <w:rsid w:val="00DD17EB"/>
    <w:rsid w:val="00DD18C3"/>
    <w:rsid w:val="00DD1AEA"/>
    <w:rsid w:val="00DD1F1E"/>
    <w:rsid w:val="00DD2372"/>
    <w:rsid w:val="00DD24A1"/>
    <w:rsid w:val="00DD283E"/>
    <w:rsid w:val="00DD28C4"/>
    <w:rsid w:val="00DD2A00"/>
    <w:rsid w:val="00DD2DE7"/>
    <w:rsid w:val="00DD2F56"/>
    <w:rsid w:val="00DD2FB4"/>
    <w:rsid w:val="00DD3101"/>
    <w:rsid w:val="00DD33A1"/>
    <w:rsid w:val="00DD33F2"/>
    <w:rsid w:val="00DD37A6"/>
    <w:rsid w:val="00DD3990"/>
    <w:rsid w:val="00DD39D6"/>
    <w:rsid w:val="00DD3B0C"/>
    <w:rsid w:val="00DD4246"/>
    <w:rsid w:val="00DD4795"/>
    <w:rsid w:val="00DD47E7"/>
    <w:rsid w:val="00DD4A8F"/>
    <w:rsid w:val="00DD4AD4"/>
    <w:rsid w:val="00DD4BEF"/>
    <w:rsid w:val="00DD5249"/>
    <w:rsid w:val="00DD5461"/>
    <w:rsid w:val="00DD5A20"/>
    <w:rsid w:val="00DD6087"/>
    <w:rsid w:val="00DD646E"/>
    <w:rsid w:val="00DD6846"/>
    <w:rsid w:val="00DD68DB"/>
    <w:rsid w:val="00DD6947"/>
    <w:rsid w:val="00DD6995"/>
    <w:rsid w:val="00DD7311"/>
    <w:rsid w:val="00DD7312"/>
    <w:rsid w:val="00DD7327"/>
    <w:rsid w:val="00DD751C"/>
    <w:rsid w:val="00DD7526"/>
    <w:rsid w:val="00DD7A40"/>
    <w:rsid w:val="00DD7ABB"/>
    <w:rsid w:val="00DD7BFA"/>
    <w:rsid w:val="00DE01A4"/>
    <w:rsid w:val="00DE0263"/>
    <w:rsid w:val="00DE076A"/>
    <w:rsid w:val="00DE07AD"/>
    <w:rsid w:val="00DE0D75"/>
    <w:rsid w:val="00DE123A"/>
    <w:rsid w:val="00DE162B"/>
    <w:rsid w:val="00DE169C"/>
    <w:rsid w:val="00DE18BF"/>
    <w:rsid w:val="00DE19AE"/>
    <w:rsid w:val="00DE1B83"/>
    <w:rsid w:val="00DE1ED9"/>
    <w:rsid w:val="00DE1F2A"/>
    <w:rsid w:val="00DE232C"/>
    <w:rsid w:val="00DE25F0"/>
    <w:rsid w:val="00DE28A1"/>
    <w:rsid w:val="00DE2ADD"/>
    <w:rsid w:val="00DE2BB0"/>
    <w:rsid w:val="00DE2C23"/>
    <w:rsid w:val="00DE2CF2"/>
    <w:rsid w:val="00DE2D77"/>
    <w:rsid w:val="00DE31E1"/>
    <w:rsid w:val="00DE32FE"/>
    <w:rsid w:val="00DE37A1"/>
    <w:rsid w:val="00DE3988"/>
    <w:rsid w:val="00DE3A39"/>
    <w:rsid w:val="00DE3DC5"/>
    <w:rsid w:val="00DE3EAD"/>
    <w:rsid w:val="00DE4732"/>
    <w:rsid w:val="00DE4887"/>
    <w:rsid w:val="00DE49A2"/>
    <w:rsid w:val="00DE4B29"/>
    <w:rsid w:val="00DE4C39"/>
    <w:rsid w:val="00DE4DF6"/>
    <w:rsid w:val="00DE4FDD"/>
    <w:rsid w:val="00DE51C3"/>
    <w:rsid w:val="00DE525E"/>
    <w:rsid w:val="00DE565D"/>
    <w:rsid w:val="00DE594C"/>
    <w:rsid w:val="00DE594F"/>
    <w:rsid w:val="00DE59EC"/>
    <w:rsid w:val="00DE5EDA"/>
    <w:rsid w:val="00DE6115"/>
    <w:rsid w:val="00DE6134"/>
    <w:rsid w:val="00DE6415"/>
    <w:rsid w:val="00DE6427"/>
    <w:rsid w:val="00DE6693"/>
    <w:rsid w:val="00DE69E8"/>
    <w:rsid w:val="00DE6B5E"/>
    <w:rsid w:val="00DE7015"/>
    <w:rsid w:val="00DE748D"/>
    <w:rsid w:val="00DE7735"/>
    <w:rsid w:val="00DF03BD"/>
    <w:rsid w:val="00DF05CF"/>
    <w:rsid w:val="00DF05FF"/>
    <w:rsid w:val="00DF0693"/>
    <w:rsid w:val="00DF0943"/>
    <w:rsid w:val="00DF0C54"/>
    <w:rsid w:val="00DF0C96"/>
    <w:rsid w:val="00DF0DBF"/>
    <w:rsid w:val="00DF1868"/>
    <w:rsid w:val="00DF23BD"/>
    <w:rsid w:val="00DF26F0"/>
    <w:rsid w:val="00DF28A5"/>
    <w:rsid w:val="00DF2BF9"/>
    <w:rsid w:val="00DF2C51"/>
    <w:rsid w:val="00DF30EF"/>
    <w:rsid w:val="00DF3147"/>
    <w:rsid w:val="00DF341B"/>
    <w:rsid w:val="00DF3425"/>
    <w:rsid w:val="00DF370C"/>
    <w:rsid w:val="00DF398B"/>
    <w:rsid w:val="00DF3A0F"/>
    <w:rsid w:val="00DF4215"/>
    <w:rsid w:val="00DF431A"/>
    <w:rsid w:val="00DF4676"/>
    <w:rsid w:val="00DF501B"/>
    <w:rsid w:val="00DF5095"/>
    <w:rsid w:val="00DF50BC"/>
    <w:rsid w:val="00DF51E3"/>
    <w:rsid w:val="00DF531A"/>
    <w:rsid w:val="00DF534C"/>
    <w:rsid w:val="00DF5550"/>
    <w:rsid w:val="00DF592D"/>
    <w:rsid w:val="00DF598C"/>
    <w:rsid w:val="00DF5BA5"/>
    <w:rsid w:val="00DF5BC6"/>
    <w:rsid w:val="00DF5E56"/>
    <w:rsid w:val="00DF6286"/>
    <w:rsid w:val="00DF650C"/>
    <w:rsid w:val="00DF66E7"/>
    <w:rsid w:val="00DF66F2"/>
    <w:rsid w:val="00DF66F4"/>
    <w:rsid w:val="00DF675F"/>
    <w:rsid w:val="00DF6800"/>
    <w:rsid w:val="00DF6F1E"/>
    <w:rsid w:val="00DF744C"/>
    <w:rsid w:val="00DF7995"/>
    <w:rsid w:val="00DF7A40"/>
    <w:rsid w:val="00DF7F64"/>
    <w:rsid w:val="00DF7F9C"/>
    <w:rsid w:val="00DF7FA0"/>
    <w:rsid w:val="00E0013E"/>
    <w:rsid w:val="00E0018B"/>
    <w:rsid w:val="00E00274"/>
    <w:rsid w:val="00E00372"/>
    <w:rsid w:val="00E0051E"/>
    <w:rsid w:val="00E00617"/>
    <w:rsid w:val="00E008BB"/>
    <w:rsid w:val="00E00A7D"/>
    <w:rsid w:val="00E00F82"/>
    <w:rsid w:val="00E01097"/>
    <w:rsid w:val="00E0114E"/>
    <w:rsid w:val="00E01490"/>
    <w:rsid w:val="00E01605"/>
    <w:rsid w:val="00E01776"/>
    <w:rsid w:val="00E01A0B"/>
    <w:rsid w:val="00E01AEF"/>
    <w:rsid w:val="00E022BE"/>
    <w:rsid w:val="00E0253E"/>
    <w:rsid w:val="00E02596"/>
    <w:rsid w:val="00E0259B"/>
    <w:rsid w:val="00E03247"/>
    <w:rsid w:val="00E03372"/>
    <w:rsid w:val="00E03AFA"/>
    <w:rsid w:val="00E04103"/>
    <w:rsid w:val="00E041EB"/>
    <w:rsid w:val="00E04231"/>
    <w:rsid w:val="00E043F3"/>
    <w:rsid w:val="00E04714"/>
    <w:rsid w:val="00E0471C"/>
    <w:rsid w:val="00E04E33"/>
    <w:rsid w:val="00E0510E"/>
    <w:rsid w:val="00E051C3"/>
    <w:rsid w:val="00E05660"/>
    <w:rsid w:val="00E05731"/>
    <w:rsid w:val="00E06115"/>
    <w:rsid w:val="00E064DC"/>
    <w:rsid w:val="00E066B2"/>
    <w:rsid w:val="00E06A67"/>
    <w:rsid w:val="00E06AEB"/>
    <w:rsid w:val="00E06B4A"/>
    <w:rsid w:val="00E06C5A"/>
    <w:rsid w:val="00E06F32"/>
    <w:rsid w:val="00E06F63"/>
    <w:rsid w:val="00E0703C"/>
    <w:rsid w:val="00E070D6"/>
    <w:rsid w:val="00E0724D"/>
    <w:rsid w:val="00E07333"/>
    <w:rsid w:val="00E0792C"/>
    <w:rsid w:val="00E0792E"/>
    <w:rsid w:val="00E07C91"/>
    <w:rsid w:val="00E07E2A"/>
    <w:rsid w:val="00E07F21"/>
    <w:rsid w:val="00E1059D"/>
    <w:rsid w:val="00E105FB"/>
    <w:rsid w:val="00E10766"/>
    <w:rsid w:val="00E107C8"/>
    <w:rsid w:val="00E111AD"/>
    <w:rsid w:val="00E11BAF"/>
    <w:rsid w:val="00E12411"/>
    <w:rsid w:val="00E12738"/>
    <w:rsid w:val="00E12A00"/>
    <w:rsid w:val="00E1342D"/>
    <w:rsid w:val="00E135CC"/>
    <w:rsid w:val="00E137A6"/>
    <w:rsid w:val="00E13BD5"/>
    <w:rsid w:val="00E13C86"/>
    <w:rsid w:val="00E13E4D"/>
    <w:rsid w:val="00E14016"/>
    <w:rsid w:val="00E145C8"/>
    <w:rsid w:val="00E1468B"/>
    <w:rsid w:val="00E14AD9"/>
    <w:rsid w:val="00E14CDC"/>
    <w:rsid w:val="00E14E7A"/>
    <w:rsid w:val="00E14EC3"/>
    <w:rsid w:val="00E15523"/>
    <w:rsid w:val="00E1567B"/>
    <w:rsid w:val="00E1584D"/>
    <w:rsid w:val="00E15857"/>
    <w:rsid w:val="00E15AD4"/>
    <w:rsid w:val="00E15BEF"/>
    <w:rsid w:val="00E15CAE"/>
    <w:rsid w:val="00E15ED0"/>
    <w:rsid w:val="00E16445"/>
    <w:rsid w:val="00E164C8"/>
    <w:rsid w:val="00E16A9E"/>
    <w:rsid w:val="00E16CC3"/>
    <w:rsid w:val="00E170D9"/>
    <w:rsid w:val="00E171EB"/>
    <w:rsid w:val="00E17A4E"/>
    <w:rsid w:val="00E17E27"/>
    <w:rsid w:val="00E17F18"/>
    <w:rsid w:val="00E20638"/>
    <w:rsid w:val="00E20705"/>
    <w:rsid w:val="00E2072F"/>
    <w:rsid w:val="00E207ED"/>
    <w:rsid w:val="00E20C11"/>
    <w:rsid w:val="00E20E8A"/>
    <w:rsid w:val="00E2142E"/>
    <w:rsid w:val="00E221BC"/>
    <w:rsid w:val="00E221FF"/>
    <w:rsid w:val="00E224E1"/>
    <w:rsid w:val="00E22680"/>
    <w:rsid w:val="00E22BDB"/>
    <w:rsid w:val="00E22D1D"/>
    <w:rsid w:val="00E22DFA"/>
    <w:rsid w:val="00E23127"/>
    <w:rsid w:val="00E2342A"/>
    <w:rsid w:val="00E235C1"/>
    <w:rsid w:val="00E239E0"/>
    <w:rsid w:val="00E2420B"/>
    <w:rsid w:val="00E243A0"/>
    <w:rsid w:val="00E243E4"/>
    <w:rsid w:val="00E2442D"/>
    <w:rsid w:val="00E24C8D"/>
    <w:rsid w:val="00E24E5B"/>
    <w:rsid w:val="00E24ECC"/>
    <w:rsid w:val="00E25328"/>
    <w:rsid w:val="00E2594A"/>
    <w:rsid w:val="00E25B93"/>
    <w:rsid w:val="00E25CFB"/>
    <w:rsid w:val="00E25E24"/>
    <w:rsid w:val="00E25F97"/>
    <w:rsid w:val="00E26017"/>
    <w:rsid w:val="00E269AF"/>
    <w:rsid w:val="00E271D7"/>
    <w:rsid w:val="00E2728A"/>
    <w:rsid w:val="00E2735B"/>
    <w:rsid w:val="00E27627"/>
    <w:rsid w:val="00E276A3"/>
    <w:rsid w:val="00E276C4"/>
    <w:rsid w:val="00E2799F"/>
    <w:rsid w:val="00E27A2D"/>
    <w:rsid w:val="00E27CD1"/>
    <w:rsid w:val="00E27FB4"/>
    <w:rsid w:val="00E27FDB"/>
    <w:rsid w:val="00E304EC"/>
    <w:rsid w:val="00E305F3"/>
    <w:rsid w:val="00E3090B"/>
    <w:rsid w:val="00E30910"/>
    <w:rsid w:val="00E30BE6"/>
    <w:rsid w:val="00E30C09"/>
    <w:rsid w:val="00E30D14"/>
    <w:rsid w:val="00E31207"/>
    <w:rsid w:val="00E31309"/>
    <w:rsid w:val="00E32184"/>
    <w:rsid w:val="00E3222C"/>
    <w:rsid w:val="00E323B8"/>
    <w:rsid w:val="00E323CF"/>
    <w:rsid w:val="00E32773"/>
    <w:rsid w:val="00E32B5B"/>
    <w:rsid w:val="00E32B5E"/>
    <w:rsid w:val="00E32C3A"/>
    <w:rsid w:val="00E32CD8"/>
    <w:rsid w:val="00E3307B"/>
    <w:rsid w:val="00E33766"/>
    <w:rsid w:val="00E33B37"/>
    <w:rsid w:val="00E33DCD"/>
    <w:rsid w:val="00E34452"/>
    <w:rsid w:val="00E345B9"/>
    <w:rsid w:val="00E3461B"/>
    <w:rsid w:val="00E34A95"/>
    <w:rsid w:val="00E34AE9"/>
    <w:rsid w:val="00E34B08"/>
    <w:rsid w:val="00E34F24"/>
    <w:rsid w:val="00E35219"/>
    <w:rsid w:val="00E352F9"/>
    <w:rsid w:val="00E3532F"/>
    <w:rsid w:val="00E357D0"/>
    <w:rsid w:val="00E35907"/>
    <w:rsid w:val="00E35EC3"/>
    <w:rsid w:val="00E364A7"/>
    <w:rsid w:val="00E3680C"/>
    <w:rsid w:val="00E36904"/>
    <w:rsid w:val="00E3696D"/>
    <w:rsid w:val="00E36DD3"/>
    <w:rsid w:val="00E372A9"/>
    <w:rsid w:val="00E37441"/>
    <w:rsid w:val="00E377A7"/>
    <w:rsid w:val="00E37858"/>
    <w:rsid w:val="00E3793A"/>
    <w:rsid w:val="00E37C3A"/>
    <w:rsid w:val="00E37E95"/>
    <w:rsid w:val="00E40250"/>
    <w:rsid w:val="00E40306"/>
    <w:rsid w:val="00E40927"/>
    <w:rsid w:val="00E40977"/>
    <w:rsid w:val="00E4120A"/>
    <w:rsid w:val="00E41599"/>
    <w:rsid w:val="00E416CB"/>
    <w:rsid w:val="00E416D1"/>
    <w:rsid w:val="00E416F0"/>
    <w:rsid w:val="00E41728"/>
    <w:rsid w:val="00E41A5C"/>
    <w:rsid w:val="00E41A65"/>
    <w:rsid w:val="00E41A8E"/>
    <w:rsid w:val="00E42352"/>
    <w:rsid w:val="00E42695"/>
    <w:rsid w:val="00E43279"/>
    <w:rsid w:val="00E4329F"/>
    <w:rsid w:val="00E43A2E"/>
    <w:rsid w:val="00E43C20"/>
    <w:rsid w:val="00E43F7D"/>
    <w:rsid w:val="00E43FDD"/>
    <w:rsid w:val="00E4404F"/>
    <w:rsid w:val="00E443A3"/>
    <w:rsid w:val="00E44582"/>
    <w:rsid w:val="00E4496C"/>
    <w:rsid w:val="00E44D05"/>
    <w:rsid w:val="00E451D1"/>
    <w:rsid w:val="00E45484"/>
    <w:rsid w:val="00E454D8"/>
    <w:rsid w:val="00E45AEB"/>
    <w:rsid w:val="00E45DAA"/>
    <w:rsid w:val="00E46548"/>
    <w:rsid w:val="00E46A25"/>
    <w:rsid w:val="00E46ACF"/>
    <w:rsid w:val="00E46E0B"/>
    <w:rsid w:val="00E4706D"/>
    <w:rsid w:val="00E47170"/>
    <w:rsid w:val="00E47365"/>
    <w:rsid w:val="00E473DC"/>
    <w:rsid w:val="00E474D3"/>
    <w:rsid w:val="00E47771"/>
    <w:rsid w:val="00E47C3F"/>
    <w:rsid w:val="00E47D50"/>
    <w:rsid w:val="00E5005A"/>
    <w:rsid w:val="00E50066"/>
    <w:rsid w:val="00E5053D"/>
    <w:rsid w:val="00E507BB"/>
    <w:rsid w:val="00E50CE0"/>
    <w:rsid w:val="00E51051"/>
    <w:rsid w:val="00E517F2"/>
    <w:rsid w:val="00E51857"/>
    <w:rsid w:val="00E51C48"/>
    <w:rsid w:val="00E51C83"/>
    <w:rsid w:val="00E52475"/>
    <w:rsid w:val="00E52545"/>
    <w:rsid w:val="00E52584"/>
    <w:rsid w:val="00E52735"/>
    <w:rsid w:val="00E52836"/>
    <w:rsid w:val="00E52FDF"/>
    <w:rsid w:val="00E53237"/>
    <w:rsid w:val="00E53307"/>
    <w:rsid w:val="00E53418"/>
    <w:rsid w:val="00E535A6"/>
    <w:rsid w:val="00E535D6"/>
    <w:rsid w:val="00E53BC7"/>
    <w:rsid w:val="00E5462C"/>
    <w:rsid w:val="00E546DF"/>
    <w:rsid w:val="00E54792"/>
    <w:rsid w:val="00E54994"/>
    <w:rsid w:val="00E54DF2"/>
    <w:rsid w:val="00E54F25"/>
    <w:rsid w:val="00E54F2D"/>
    <w:rsid w:val="00E5545F"/>
    <w:rsid w:val="00E5584F"/>
    <w:rsid w:val="00E55921"/>
    <w:rsid w:val="00E55966"/>
    <w:rsid w:val="00E56092"/>
    <w:rsid w:val="00E563FB"/>
    <w:rsid w:val="00E56525"/>
    <w:rsid w:val="00E56819"/>
    <w:rsid w:val="00E5684D"/>
    <w:rsid w:val="00E568D5"/>
    <w:rsid w:val="00E569FE"/>
    <w:rsid w:val="00E56DC2"/>
    <w:rsid w:val="00E57002"/>
    <w:rsid w:val="00E57529"/>
    <w:rsid w:val="00E579B2"/>
    <w:rsid w:val="00E57DE0"/>
    <w:rsid w:val="00E603B7"/>
    <w:rsid w:val="00E60412"/>
    <w:rsid w:val="00E6051E"/>
    <w:rsid w:val="00E606E1"/>
    <w:rsid w:val="00E60A69"/>
    <w:rsid w:val="00E60A95"/>
    <w:rsid w:val="00E60AB5"/>
    <w:rsid w:val="00E60E06"/>
    <w:rsid w:val="00E6166B"/>
    <w:rsid w:val="00E61B8A"/>
    <w:rsid w:val="00E61DF6"/>
    <w:rsid w:val="00E61E79"/>
    <w:rsid w:val="00E623CA"/>
    <w:rsid w:val="00E62435"/>
    <w:rsid w:val="00E62734"/>
    <w:rsid w:val="00E627B1"/>
    <w:rsid w:val="00E6292E"/>
    <w:rsid w:val="00E631D1"/>
    <w:rsid w:val="00E6334A"/>
    <w:rsid w:val="00E63418"/>
    <w:rsid w:val="00E636DA"/>
    <w:rsid w:val="00E63946"/>
    <w:rsid w:val="00E63C90"/>
    <w:rsid w:val="00E64455"/>
    <w:rsid w:val="00E6468D"/>
    <w:rsid w:val="00E64FE0"/>
    <w:rsid w:val="00E6529C"/>
    <w:rsid w:val="00E65B35"/>
    <w:rsid w:val="00E65D7E"/>
    <w:rsid w:val="00E65E3F"/>
    <w:rsid w:val="00E6648C"/>
    <w:rsid w:val="00E6652C"/>
    <w:rsid w:val="00E66E38"/>
    <w:rsid w:val="00E6732D"/>
    <w:rsid w:val="00E6759A"/>
    <w:rsid w:val="00E677A4"/>
    <w:rsid w:val="00E67FA7"/>
    <w:rsid w:val="00E70302"/>
    <w:rsid w:val="00E70896"/>
    <w:rsid w:val="00E7096D"/>
    <w:rsid w:val="00E70DB1"/>
    <w:rsid w:val="00E70DF2"/>
    <w:rsid w:val="00E70F67"/>
    <w:rsid w:val="00E71282"/>
    <w:rsid w:val="00E71328"/>
    <w:rsid w:val="00E717AB"/>
    <w:rsid w:val="00E71B47"/>
    <w:rsid w:val="00E71DCA"/>
    <w:rsid w:val="00E724B5"/>
    <w:rsid w:val="00E7250B"/>
    <w:rsid w:val="00E726EF"/>
    <w:rsid w:val="00E72798"/>
    <w:rsid w:val="00E72817"/>
    <w:rsid w:val="00E7292B"/>
    <w:rsid w:val="00E72964"/>
    <w:rsid w:val="00E72C05"/>
    <w:rsid w:val="00E72C91"/>
    <w:rsid w:val="00E72EF4"/>
    <w:rsid w:val="00E73182"/>
    <w:rsid w:val="00E731AB"/>
    <w:rsid w:val="00E73487"/>
    <w:rsid w:val="00E7367D"/>
    <w:rsid w:val="00E7381C"/>
    <w:rsid w:val="00E7387E"/>
    <w:rsid w:val="00E73A20"/>
    <w:rsid w:val="00E73A83"/>
    <w:rsid w:val="00E74213"/>
    <w:rsid w:val="00E74344"/>
    <w:rsid w:val="00E7447A"/>
    <w:rsid w:val="00E7452C"/>
    <w:rsid w:val="00E7474D"/>
    <w:rsid w:val="00E74BE1"/>
    <w:rsid w:val="00E74C6D"/>
    <w:rsid w:val="00E74DCF"/>
    <w:rsid w:val="00E74FCC"/>
    <w:rsid w:val="00E75740"/>
    <w:rsid w:val="00E75A96"/>
    <w:rsid w:val="00E75B54"/>
    <w:rsid w:val="00E75BD8"/>
    <w:rsid w:val="00E7620F"/>
    <w:rsid w:val="00E76343"/>
    <w:rsid w:val="00E76484"/>
    <w:rsid w:val="00E765ED"/>
    <w:rsid w:val="00E76945"/>
    <w:rsid w:val="00E76AE4"/>
    <w:rsid w:val="00E76D1F"/>
    <w:rsid w:val="00E77313"/>
    <w:rsid w:val="00E77335"/>
    <w:rsid w:val="00E774BE"/>
    <w:rsid w:val="00E777B6"/>
    <w:rsid w:val="00E77B00"/>
    <w:rsid w:val="00E77B08"/>
    <w:rsid w:val="00E77C76"/>
    <w:rsid w:val="00E77CA9"/>
    <w:rsid w:val="00E8013F"/>
    <w:rsid w:val="00E8023B"/>
    <w:rsid w:val="00E8055D"/>
    <w:rsid w:val="00E807B0"/>
    <w:rsid w:val="00E80809"/>
    <w:rsid w:val="00E8080C"/>
    <w:rsid w:val="00E80907"/>
    <w:rsid w:val="00E80D4F"/>
    <w:rsid w:val="00E80E55"/>
    <w:rsid w:val="00E80F83"/>
    <w:rsid w:val="00E811B0"/>
    <w:rsid w:val="00E812C7"/>
    <w:rsid w:val="00E814F5"/>
    <w:rsid w:val="00E816C3"/>
    <w:rsid w:val="00E818F7"/>
    <w:rsid w:val="00E81A73"/>
    <w:rsid w:val="00E81ABF"/>
    <w:rsid w:val="00E81DFE"/>
    <w:rsid w:val="00E82301"/>
    <w:rsid w:val="00E82358"/>
    <w:rsid w:val="00E8246B"/>
    <w:rsid w:val="00E8254E"/>
    <w:rsid w:val="00E825BB"/>
    <w:rsid w:val="00E826A9"/>
    <w:rsid w:val="00E82729"/>
    <w:rsid w:val="00E83C02"/>
    <w:rsid w:val="00E83C91"/>
    <w:rsid w:val="00E83DA4"/>
    <w:rsid w:val="00E83F2C"/>
    <w:rsid w:val="00E84165"/>
    <w:rsid w:val="00E84278"/>
    <w:rsid w:val="00E842C2"/>
    <w:rsid w:val="00E84361"/>
    <w:rsid w:val="00E8437A"/>
    <w:rsid w:val="00E84AD9"/>
    <w:rsid w:val="00E84B5B"/>
    <w:rsid w:val="00E84B86"/>
    <w:rsid w:val="00E84D2D"/>
    <w:rsid w:val="00E84EF9"/>
    <w:rsid w:val="00E850E8"/>
    <w:rsid w:val="00E857D1"/>
    <w:rsid w:val="00E8583B"/>
    <w:rsid w:val="00E858F5"/>
    <w:rsid w:val="00E85E73"/>
    <w:rsid w:val="00E86508"/>
    <w:rsid w:val="00E8658C"/>
    <w:rsid w:val="00E869CB"/>
    <w:rsid w:val="00E869FC"/>
    <w:rsid w:val="00E86BA3"/>
    <w:rsid w:val="00E86CBC"/>
    <w:rsid w:val="00E86FB8"/>
    <w:rsid w:val="00E87056"/>
    <w:rsid w:val="00E8759C"/>
    <w:rsid w:val="00E87715"/>
    <w:rsid w:val="00E9055B"/>
    <w:rsid w:val="00E90672"/>
    <w:rsid w:val="00E9093C"/>
    <w:rsid w:val="00E90AC7"/>
    <w:rsid w:val="00E90ED9"/>
    <w:rsid w:val="00E912E7"/>
    <w:rsid w:val="00E91E08"/>
    <w:rsid w:val="00E9227B"/>
    <w:rsid w:val="00E922F0"/>
    <w:rsid w:val="00E92D9B"/>
    <w:rsid w:val="00E9321B"/>
    <w:rsid w:val="00E934E7"/>
    <w:rsid w:val="00E93762"/>
    <w:rsid w:val="00E93961"/>
    <w:rsid w:val="00E93B64"/>
    <w:rsid w:val="00E93CF4"/>
    <w:rsid w:val="00E93D19"/>
    <w:rsid w:val="00E94129"/>
    <w:rsid w:val="00E94926"/>
    <w:rsid w:val="00E949DE"/>
    <w:rsid w:val="00E94DEC"/>
    <w:rsid w:val="00E952E8"/>
    <w:rsid w:val="00E95386"/>
    <w:rsid w:val="00E95465"/>
    <w:rsid w:val="00E95659"/>
    <w:rsid w:val="00E95813"/>
    <w:rsid w:val="00E95884"/>
    <w:rsid w:val="00E95FC8"/>
    <w:rsid w:val="00E96110"/>
    <w:rsid w:val="00E96187"/>
    <w:rsid w:val="00E9647A"/>
    <w:rsid w:val="00E96A4F"/>
    <w:rsid w:val="00E96F23"/>
    <w:rsid w:val="00E97E80"/>
    <w:rsid w:val="00EA009D"/>
    <w:rsid w:val="00EA01A4"/>
    <w:rsid w:val="00EA04CF"/>
    <w:rsid w:val="00EA065D"/>
    <w:rsid w:val="00EA0911"/>
    <w:rsid w:val="00EA092D"/>
    <w:rsid w:val="00EA0BA9"/>
    <w:rsid w:val="00EA0F5F"/>
    <w:rsid w:val="00EA1198"/>
    <w:rsid w:val="00EA11FD"/>
    <w:rsid w:val="00EA1242"/>
    <w:rsid w:val="00EA1603"/>
    <w:rsid w:val="00EA1872"/>
    <w:rsid w:val="00EA1DFC"/>
    <w:rsid w:val="00EA20B5"/>
    <w:rsid w:val="00EA219F"/>
    <w:rsid w:val="00EA257E"/>
    <w:rsid w:val="00EA25D4"/>
    <w:rsid w:val="00EA2A93"/>
    <w:rsid w:val="00EA2BE7"/>
    <w:rsid w:val="00EA3133"/>
    <w:rsid w:val="00EA35ED"/>
    <w:rsid w:val="00EA3B67"/>
    <w:rsid w:val="00EA4087"/>
    <w:rsid w:val="00EA46B6"/>
    <w:rsid w:val="00EA47AF"/>
    <w:rsid w:val="00EA47CE"/>
    <w:rsid w:val="00EA4988"/>
    <w:rsid w:val="00EA4A20"/>
    <w:rsid w:val="00EA4AD4"/>
    <w:rsid w:val="00EA4F56"/>
    <w:rsid w:val="00EA502A"/>
    <w:rsid w:val="00EA549F"/>
    <w:rsid w:val="00EA5543"/>
    <w:rsid w:val="00EA6170"/>
    <w:rsid w:val="00EA61D5"/>
    <w:rsid w:val="00EA6980"/>
    <w:rsid w:val="00EA71E9"/>
    <w:rsid w:val="00EA73B0"/>
    <w:rsid w:val="00EA73EE"/>
    <w:rsid w:val="00EA7B6D"/>
    <w:rsid w:val="00EA7E93"/>
    <w:rsid w:val="00EB0005"/>
    <w:rsid w:val="00EB07BC"/>
    <w:rsid w:val="00EB104B"/>
    <w:rsid w:val="00EB185D"/>
    <w:rsid w:val="00EB1A99"/>
    <w:rsid w:val="00EB1B3C"/>
    <w:rsid w:val="00EB1E81"/>
    <w:rsid w:val="00EB206C"/>
    <w:rsid w:val="00EB221B"/>
    <w:rsid w:val="00EB2584"/>
    <w:rsid w:val="00EB25D8"/>
    <w:rsid w:val="00EB2AC5"/>
    <w:rsid w:val="00EB2AFF"/>
    <w:rsid w:val="00EB2DE1"/>
    <w:rsid w:val="00EB2E19"/>
    <w:rsid w:val="00EB2E99"/>
    <w:rsid w:val="00EB36FD"/>
    <w:rsid w:val="00EB373C"/>
    <w:rsid w:val="00EB3B81"/>
    <w:rsid w:val="00EB3BF4"/>
    <w:rsid w:val="00EB3BFB"/>
    <w:rsid w:val="00EB3DCA"/>
    <w:rsid w:val="00EB435E"/>
    <w:rsid w:val="00EB447B"/>
    <w:rsid w:val="00EB4827"/>
    <w:rsid w:val="00EB4966"/>
    <w:rsid w:val="00EB4F77"/>
    <w:rsid w:val="00EB500B"/>
    <w:rsid w:val="00EB506F"/>
    <w:rsid w:val="00EB5200"/>
    <w:rsid w:val="00EB5202"/>
    <w:rsid w:val="00EB5849"/>
    <w:rsid w:val="00EB5DB7"/>
    <w:rsid w:val="00EB5F60"/>
    <w:rsid w:val="00EB62DA"/>
    <w:rsid w:val="00EB637E"/>
    <w:rsid w:val="00EB638E"/>
    <w:rsid w:val="00EB6556"/>
    <w:rsid w:val="00EB655B"/>
    <w:rsid w:val="00EB6612"/>
    <w:rsid w:val="00EB717D"/>
    <w:rsid w:val="00EB7423"/>
    <w:rsid w:val="00EB746A"/>
    <w:rsid w:val="00EB7A60"/>
    <w:rsid w:val="00EC00CE"/>
    <w:rsid w:val="00EC056C"/>
    <w:rsid w:val="00EC06B4"/>
    <w:rsid w:val="00EC079F"/>
    <w:rsid w:val="00EC0C23"/>
    <w:rsid w:val="00EC0EF2"/>
    <w:rsid w:val="00EC1027"/>
    <w:rsid w:val="00EC10C4"/>
    <w:rsid w:val="00EC10D7"/>
    <w:rsid w:val="00EC1320"/>
    <w:rsid w:val="00EC140A"/>
    <w:rsid w:val="00EC164C"/>
    <w:rsid w:val="00EC18CD"/>
    <w:rsid w:val="00EC1EDA"/>
    <w:rsid w:val="00EC2547"/>
    <w:rsid w:val="00EC279F"/>
    <w:rsid w:val="00EC2B91"/>
    <w:rsid w:val="00EC3556"/>
    <w:rsid w:val="00EC36ED"/>
    <w:rsid w:val="00EC382E"/>
    <w:rsid w:val="00EC3929"/>
    <w:rsid w:val="00EC392D"/>
    <w:rsid w:val="00EC3DF0"/>
    <w:rsid w:val="00EC4226"/>
    <w:rsid w:val="00EC4AF0"/>
    <w:rsid w:val="00EC4D4C"/>
    <w:rsid w:val="00EC4EB2"/>
    <w:rsid w:val="00EC4FEF"/>
    <w:rsid w:val="00EC502B"/>
    <w:rsid w:val="00EC53C6"/>
    <w:rsid w:val="00EC562B"/>
    <w:rsid w:val="00EC58F5"/>
    <w:rsid w:val="00EC595E"/>
    <w:rsid w:val="00EC5BB2"/>
    <w:rsid w:val="00EC5BD0"/>
    <w:rsid w:val="00EC6088"/>
    <w:rsid w:val="00EC6252"/>
    <w:rsid w:val="00EC69C6"/>
    <w:rsid w:val="00EC6AB2"/>
    <w:rsid w:val="00EC6CD5"/>
    <w:rsid w:val="00EC73AA"/>
    <w:rsid w:val="00EC7901"/>
    <w:rsid w:val="00EC7979"/>
    <w:rsid w:val="00EC7AF9"/>
    <w:rsid w:val="00EC7E01"/>
    <w:rsid w:val="00ED0913"/>
    <w:rsid w:val="00ED098E"/>
    <w:rsid w:val="00ED0C95"/>
    <w:rsid w:val="00ED12A3"/>
    <w:rsid w:val="00ED1401"/>
    <w:rsid w:val="00ED176C"/>
    <w:rsid w:val="00ED1998"/>
    <w:rsid w:val="00ED19AC"/>
    <w:rsid w:val="00ED1BF2"/>
    <w:rsid w:val="00ED1FC7"/>
    <w:rsid w:val="00ED21CE"/>
    <w:rsid w:val="00ED282F"/>
    <w:rsid w:val="00ED2A75"/>
    <w:rsid w:val="00ED2C29"/>
    <w:rsid w:val="00ED2DD8"/>
    <w:rsid w:val="00ED2F5F"/>
    <w:rsid w:val="00ED3043"/>
    <w:rsid w:val="00ED31D3"/>
    <w:rsid w:val="00ED3212"/>
    <w:rsid w:val="00ED35C4"/>
    <w:rsid w:val="00ED36B3"/>
    <w:rsid w:val="00ED374D"/>
    <w:rsid w:val="00ED3761"/>
    <w:rsid w:val="00ED3C13"/>
    <w:rsid w:val="00ED3C63"/>
    <w:rsid w:val="00ED3FC4"/>
    <w:rsid w:val="00ED408F"/>
    <w:rsid w:val="00ED4280"/>
    <w:rsid w:val="00ED42B5"/>
    <w:rsid w:val="00ED44D8"/>
    <w:rsid w:val="00ED452E"/>
    <w:rsid w:val="00ED477A"/>
    <w:rsid w:val="00ED4AF2"/>
    <w:rsid w:val="00ED4EE2"/>
    <w:rsid w:val="00ED5375"/>
    <w:rsid w:val="00ED54C9"/>
    <w:rsid w:val="00ED59F7"/>
    <w:rsid w:val="00ED5A14"/>
    <w:rsid w:val="00ED5D09"/>
    <w:rsid w:val="00ED5D25"/>
    <w:rsid w:val="00ED5D2E"/>
    <w:rsid w:val="00ED5D56"/>
    <w:rsid w:val="00ED6D13"/>
    <w:rsid w:val="00ED6FB3"/>
    <w:rsid w:val="00ED7288"/>
    <w:rsid w:val="00ED7437"/>
    <w:rsid w:val="00ED7566"/>
    <w:rsid w:val="00ED7720"/>
    <w:rsid w:val="00ED7B19"/>
    <w:rsid w:val="00ED7B8B"/>
    <w:rsid w:val="00ED7C96"/>
    <w:rsid w:val="00ED7DA8"/>
    <w:rsid w:val="00ED7DBA"/>
    <w:rsid w:val="00EE0043"/>
    <w:rsid w:val="00EE0109"/>
    <w:rsid w:val="00EE02AA"/>
    <w:rsid w:val="00EE04F3"/>
    <w:rsid w:val="00EE0BF6"/>
    <w:rsid w:val="00EE0FD0"/>
    <w:rsid w:val="00EE1316"/>
    <w:rsid w:val="00EE159F"/>
    <w:rsid w:val="00EE1ACB"/>
    <w:rsid w:val="00EE1C0F"/>
    <w:rsid w:val="00EE1DE1"/>
    <w:rsid w:val="00EE1E12"/>
    <w:rsid w:val="00EE1E81"/>
    <w:rsid w:val="00EE1EB4"/>
    <w:rsid w:val="00EE1ED5"/>
    <w:rsid w:val="00EE24E9"/>
    <w:rsid w:val="00EE266A"/>
    <w:rsid w:val="00EE2710"/>
    <w:rsid w:val="00EE274C"/>
    <w:rsid w:val="00EE2C2F"/>
    <w:rsid w:val="00EE3658"/>
    <w:rsid w:val="00EE3687"/>
    <w:rsid w:val="00EE36A6"/>
    <w:rsid w:val="00EE3C4F"/>
    <w:rsid w:val="00EE3C6F"/>
    <w:rsid w:val="00EE3E7A"/>
    <w:rsid w:val="00EE4811"/>
    <w:rsid w:val="00EE4B22"/>
    <w:rsid w:val="00EE4F51"/>
    <w:rsid w:val="00EE4FB1"/>
    <w:rsid w:val="00EE527D"/>
    <w:rsid w:val="00EE5540"/>
    <w:rsid w:val="00EE57C1"/>
    <w:rsid w:val="00EE5829"/>
    <w:rsid w:val="00EE5B64"/>
    <w:rsid w:val="00EE5B6B"/>
    <w:rsid w:val="00EE6530"/>
    <w:rsid w:val="00EE65C3"/>
    <w:rsid w:val="00EE697F"/>
    <w:rsid w:val="00EE6DD9"/>
    <w:rsid w:val="00EE6DEF"/>
    <w:rsid w:val="00EE713E"/>
    <w:rsid w:val="00EE746B"/>
    <w:rsid w:val="00EE7668"/>
    <w:rsid w:val="00EE7871"/>
    <w:rsid w:val="00EE7F6E"/>
    <w:rsid w:val="00EF0448"/>
    <w:rsid w:val="00EF04FF"/>
    <w:rsid w:val="00EF0560"/>
    <w:rsid w:val="00EF0D28"/>
    <w:rsid w:val="00EF16E2"/>
    <w:rsid w:val="00EF184C"/>
    <w:rsid w:val="00EF18ED"/>
    <w:rsid w:val="00EF1AE5"/>
    <w:rsid w:val="00EF1CED"/>
    <w:rsid w:val="00EF1EDF"/>
    <w:rsid w:val="00EF2204"/>
    <w:rsid w:val="00EF2345"/>
    <w:rsid w:val="00EF2347"/>
    <w:rsid w:val="00EF239F"/>
    <w:rsid w:val="00EF23A8"/>
    <w:rsid w:val="00EF2617"/>
    <w:rsid w:val="00EF2A61"/>
    <w:rsid w:val="00EF3163"/>
    <w:rsid w:val="00EF3792"/>
    <w:rsid w:val="00EF3D39"/>
    <w:rsid w:val="00EF3EAB"/>
    <w:rsid w:val="00EF3FEA"/>
    <w:rsid w:val="00EF4128"/>
    <w:rsid w:val="00EF41C6"/>
    <w:rsid w:val="00EF438C"/>
    <w:rsid w:val="00EF4578"/>
    <w:rsid w:val="00EF459A"/>
    <w:rsid w:val="00EF4B08"/>
    <w:rsid w:val="00EF4CFE"/>
    <w:rsid w:val="00EF517C"/>
    <w:rsid w:val="00EF5423"/>
    <w:rsid w:val="00EF5472"/>
    <w:rsid w:val="00EF548A"/>
    <w:rsid w:val="00EF54C9"/>
    <w:rsid w:val="00EF588F"/>
    <w:rsid w:val="00EF5A20"/>
    <w:rsid w:val="00EF5B96"/>
    <w:rsid w:val="00EF602B"/>
    <w:rsid w:val="00EF61CF"/>
    <w:rsid w:val="00EF64FE"/>
    <w:rsid w:val="00EF669D"/>
    <w:rsid w:val="00EF6810"/>
    <w:rsid w:val="00EF6C2C"/>
    <w:rsid w:val="00EF70D0"/>
    <w:rsid w:val="00EF7449"/>
    <w:rsid w:val="00EF777B"/>
    <w:rsid w:val="00EF79FF"/>
    <w:rsid w:val="00EF7E8C"/>
    <w:rsid w:val="00F00214"/>
    <w:rsid w:val="00F00A95"/>
    <w:rsid w:val="00F00ACA"/>
    <w:rsid w:val="00F00CA2"/>
    <w:rsid w:val="00F010F8"/>
    <w:rsid w:val="00F01443"/>
    <w:rsid w:val="00F0163C"/>
    <w:rsid w:val="00F01A41"/>
    <w:rsid w:val="00F01DF0"/>
    <w:rsid w:val="00F021D8"/>
    <w:rsid w:val="00F02414"/>
    <w:rsid w:val="00F025CC"/>
    <w:rsid w:val="00F02A0D"/>
    <w:rsid w:val="00F02B40"/>
    <w:rsid w:val="00F02FA6"/>
    <w:rsid w:val="00F03011"/>
    <w:rsid w:val="00F03068"/>
    <w:rsid w:val="00F0309C"/>
    <w:rsid w:val="00F03502"/>
    <w:rsid w:val="00F035F8"/>
    <w:rsid w:val="00F03738"/>
    <w:rsid w:val="00F038BF"/>
    <w:rsid w:val="00F03C69"/>
    <w:rsid w:val="00F03DE9"/>
    <w:rsid w:val="00F041A2"/>
    <w:rsid w:val="00F04224"/>
    <w:rsid w:val="00F04270"/>
    <w:rsid w:val="00F04951"/>
    <w:rsid w:val="00F04A27"/>
    <w:rsid w:val="00F04C2A"/>
    <w:rsid w:val="00F04E15"/>
    <w:rsid w:val="00F04E8D"/>
    <w:rsid w:val="00F05B17"/>
    <w:rsid w:val="00F05B68"/>
    <w:rsid w:val="00F05F14"/>
    <w:rsid w:val="00F0632E"/>
    <w:rsid w:val="00F06718"/>
    <w:rsid w:val="00F068C2"/>
    <w:rsid w:val="00F06E03"/>
    <w:rsid w:val="00F06FD4"/>
    <w:rsid w:val="00F070D8"/>
    <w:rsid w:val="00F072A9"/>
    <w:rsid w:val="00F07BC0"/>
    <w:rsid w:val="00F07F07"/>
    <w:rsid w:val="00F1015C"/>
    <w:rsid w:val="00F102F5"/>
    <w:rsid w:val="00F103F3"/>
    <w:rsid w:val="00F104B6"/>
    <w:rsid w:val="00F10FB0"/>
    <w:rsid w:val="00F11294"/>
    <w:rsid w:val="00F11C1B"/>
    <w:rsid w:val="00F11C27"/>
    <w:rsid w:val="00F11E79"/>
    <w:rsid w:val="00F11FB4"/>
    <w:rsid w:val="00F121D4"/>
    <w:rsid w:val="00F125F3"/>
    <w:rsid w:val="00F1273C"/>
    <w:rsid w:val="00F1286E"/>
    <w:rsid w:val="00F12C2F"/>
    <w:rsid w:val="00F13958"/>
    <w:rsid w:val="00F139A4"/>
    <w:rsid w:val="00F139DF"/>
    <w:rsid w:val="00F13AA4"/>
    <w:rsid w:val="00F13D7E"/>
    <w:rsid w:val="00F13E2E"/>
    <w:rsid w:val="00F13EFE"/>
    <w:rsid w:val="00F13F77"/>
    <w:rsid w:val="00F1413F"/>
    <w:rsid w:val="00F14302"/>
    <w:rsid w:val="00F14367"/>
    <w:rsid w:val="00F14525"/>
    <w:rsid w:val="00F14583"/>
    <w:rsid w:val="00F14628"/>
    <w:rsid w:val="00F14677"/>
    <w:rsid w:val="00F146CB"/>
    <w:rsid w:val="00F149EA"/>
    <w:rsid w:val="00F14C49"/>
    <w:rsid w:val="00F14C8C"/>
    <w:rsid w:val="00F15318"/>
    <w:rsid w:val="00F154D4"/>
    <w:rsid w:val="00F15BCC"/>
    <w:rsid w:val="00F15F4A"/>
    <w:rsid w:val="00F16577"/>
    <w:rsid w:val="00F1668C"/>
    <w:rsid w:val="00F166D6"/>
    <w:rsid w:val="00F16A46"/>
    <w:rsid w:val="00F16DFA"/>
    <w:rsid w:val="00F1723B"/>
    <w:rsid w:val="00F172A5"/>
    <w:rsid w:val="00F173A0"/>
    <w:rsid w:val="00F1742D"/>
    <w:rsid w:val="00F177A6"/>
    <w:rsid w:val="00F17933"/>
    <w:rsid w:val="00F17A57"/>
    <w:rsid w:val="00F17ABE"/>
    <w:rsid w:val="00F17E76"/>
    <w:rsid w:val="00F17FC4"/>
    <w:rsid w:val="00F2014E"/>
    <w:rsid w:val="00F2059E"/>
    <w:rsid w:val="00F20759"/>
    <w:rsid w:val="00F210A3"/>
    <w:rsid w:val="00F21175"/>
    <w:rsid w:val="00F211F6"/>
    <w:rsid w:val="00F212D0"/>
    <w:rsid w:val="00F21440"/>
    <w:rsid w:val="00F21F11"/>
    <w:rsid w:val="00F22271"/>
    <w:rsid w:val="00F222FB"/>
    <w:rsid w:val="00F2249A"/>
    <w:rsid w:val="00F22F59"/>
    <w:rsid w:val="00F2306A"/>
    <w:rsid w:val="00F23689"/>
    <w:rsid w:val="00F237B2"/>
    <w:rsid w:val="00F2393A"/>
    <w:rsid w:val="00F23946"/>
    <w:rsid w:val="00F23B92"/>
    <w:rsid w:val="00F23C93"/>
    <w:rsid w:val="00F23FD9"/>
    <w:rsid w:val="00F24303"/>
    <w:rsid w:val="00F2450B"/>
    <w:rsid w:val="00F24525"/>
    <w:rsid w:val="00F248BE"/>
    <w:rsid w:val="00F249A7"/>
    <w:rsid w:val="00F24C69"/>
    <w:rsid w:val="00F24F01"/>
    <w:rsid w:val="00F25339"/>
    <w:rsid w:val="00F254D4"/>
    <w:rsid w:val="00F25777"/>
    <w:rsid w:val="00F258C1"/>
    <w:rsid w:val="00F25A2E"/>
    <w:rsid w:val="00F25C44"/>
    <w:rsid w:val="00F25F25"/>
    <w:rsid w:val="00F262DE"/>
    <w:rsid w:val="00F264A4"/>
    <w:rsid w:val="00F26906"/>
    <w:rsid w:val="00F26936"/>
    <w:rsid w:val="00F26A4B"/>
    <w:rsid w:val="00F26AD4"/>
    <w:rsid w:val="00F26B2E"/>
    <w:rsid w:val="00F275D4"/>
    <w:rsid w:val="00F275DA"/>
    <w:rsid w:val="00F27ACE"/>
    <w:rsid w:val="00F27B38"/>
    <w:rsid w:val="00F30601"/>
    <w:rsid w:val="00F307D4"/>
    <w:rsid w:val="00F3082E"/>
    <w:rsid w:val="00F30865"/>
    <w:rsid w:val="00F30881"/>
    <w:rsid w:val="00F30AF8"/>
    <w:rsid w:val="00F30F6E"/>
    <w:rsid w:val="00F3109B"/>
    <w:rsid w:val="00F313EF"/>
    <w:rsid w:val="00F316A7"/>
    <w:rsid w:val="00F31A6A"/>
    <w:rsid w:val="00F31AD2"/>
    <w:rsid w:val="00F31B24"/>
    <w:rsid w:val="00F31CB4"/>
    <w:rsid w:val="00F3208F"/>
    <w:rsid w:val="00F3213B"/>
    <w:rsid w:val="00F321E0"/>
    <w:rsid w:val="00F323CD"/>
    <w:rsid w:val="00F32946"/>
    <w:rsid w:val="00F32EDB"/>
    <w:rsid w:val="00F33064"/>
    <w:rsid w:val="00F3314E"/>
    <w:rsid w:val="00F331AC"/>
    <w:rsid w:val="00F332F8"/>
    <w:rsid w:val="00F3338C"/>
    <w:rsid w:val="00F33391"/>
    <w:rsid w:val="00F33525"/>
    <w:rsid w:val="00F337DB"/>
    <w:rsid w:val="00F3381F"/>
    <w:rsid w:val="00F33D6B"/>
    <w:rsid w:val="00F33E10"/>
    <w:rsid w:val="00F342AE"/>
    <w:rsid w:val="00F3432A"/>
    <w:rsid w:val="00F34A98"/>
    <w:rsid w:val="00F34BCA"/>
    <w:rsid w:val="00F34CB7"/>
    <w:rsid w:val="00F34E03"/>
    <w:rsid w:val="00F358AA"/>
    <w:rsid w:val="00F35A74"/>
    <w:rsid w:val="00F3606F"/>
    <w:rsid w:val="00F36348"/>
    <w:rsid w:val="00F365B7"/>
    <w:rsid w:val="00F368E7"/>
    <w:rsid w:val="00F36CCE"/>
    <w:rsid w:val="00F36EEA"/>
    <w:rsid w:val="00F373BB"/>
    <w:rsid w:val="00F3773D"/>
    <w:rsid w:val="00F3791D"/>
    <w:rsid w:val="00F37A06"/>
    <w:rsid w:val="00F37D1F"/>
    <w:rsid w:val="00F40299"/>
    <w:rsid w:val="00F402ED"/>
    <w:rsid w:val="00F4064D"/>
    <w:rsid w:val="00F407AE"/>
    <w:rsid w:val="00F408DE"/>
    <w:rsid w:val="00F40910"/>
    <w:rsid w:val="00F40B09"/>
    <w:rsid w:val="00F40B4D"/>
    <w:rsid w:val="00F40DFB"/>
    <w:rsid w:val="00F40F2F"/>
    <w:rsid w:val="00F40F47"/>
    <w:rsid w:val="00F4109A"/>
    <w:rsid w:val="00F41284"/>
    <w:rsid w:val="00F413B5"/>
    <w:rsid w:val="00F4167D"/>
    <w:rsid w:val="00F416EE"/>
    <w:rsid w:val="00F416F6"/>
    <w:rsid w:val="00F41895"/>
    <w:rsid w:val="00F419CE"/>
    <w:rsid w:val="00F4224C"/>
    <w:rsid w:val="00F425FA"/>
    <w:rsid w:val="00F42674"/>
    <w:rsid w:val="00F42ED3"/>
    <w:rsid w:val="00F4306E"/>
    <w:rsid w:val="00F433E5"/>
    <w:rsid w:val="00F4347A"/>
    <w:rsid w:val="00F438ED"/>
    <w:rsid w:val="00F4392D"/>
    <w:rsid w:val="00F43C4F"/>
    <w:rsid w:val="00F4402A"/>
    <w:rsid w:val="00F44375"/>
    <w:rsid w:val="00F4443B"/>
    <w:rsid w:val="00F44A7D"/>
    <w:rsid w:val="00F44BD0"/>
    <w:rsid w:val="00F44BF2"/>
    <w:rsid w:val="00F44C29"/>
    <w:rsid w:val="00F44CA1"/>
    <w:rsid w:val="00F44D1D"/>
    <w:rsid w:val="00F44EDF"/>
    <w:rsid w:val="00F44F64"/>
    <w:rsid w:val="00F44F6E"/>
    <w:rsid w:val="00F451A5"/>
    <w:rsid w:val="00F45288"/>
    <w:rsid w:val="00F45438"/>
    <w:rsid w:val="00F4560A"/>
    <w:rsid w:val="00F4573D"/>
    <w:rsid w:val="00F45807"/>
    <w:rsid w:val="00F45860"/>
    <w:rsid w:val="00F45B40"/>
    <w:rsid w:val="00F45B7D"/>
    <w:rsid w:val="00F460D4"/>
    <w:rsid w:val="00F46D50"/>
    <w:rsid w:val="00F471BF"/>
    <w:rsid w:val="00F474A5"/>
    <w:rsid w:val="00F474C9"/>
    <w:rsid w:val="00F47DC5"/>
    <w:rsid w:val="00F47E2B"/>
    <w:rsid w:val="00F500D6"/>
    <w:rsid w:val="00F502F3"/>
    <w:rsid w:val="00F50C3F"/>
    <w:rsid w:val="00F50F03"/>
    <w:rsid w:val="00F50F0E"/>
    <w:rsid w:val="00F512FE"/>
    <w:rsid w:val="00F51A01"/>
    <w:rsid w:val="00F51AA5"/>
    <w:rsid w:val="00F51AC6"/>
    <w:rsid w:val="00F51B84"/>
    <w:rsid w:val="00F5266A"/>
    <w:rsid w:val="00F526C3"/>
    <w:rsid w:val="00F52842"/>
    <w:rsid w:val="00F52907"/>
    <w:rsid w:val="00F52A6F"/>
    <w:rsid w:val="00F52C7C"/>
    <w:rsid w:val="00F53316"/>
    <w:rsid w:val="00F53525"/>
    <w:rsid w:val="00F5399E"/>
    <w:rsid w:val="00F53E93"/>
    <w:rsid w:val="00F53F7A"/>
    <w:rsid w:val="00F53FEB"/>
    <w:rsid w:val="00F54362"/>
    <w:rsid w:val="00F54480"/>
    <w:rsid w:val="00F544FE"/>
    <w:rsid w:val="00F5459D"/>
    <w:rsid w:val="00F547A8"/>
    <w:rsid w:val="00F548EC"/>
    <w:rsid w:val="00F5499B"/>
    <w:rsid w:val="00F54AE3"/>
    <w:rsid w:val="00F54CB6"/>
    <w:rsid w:val="00F54CDB"/>
    <w:rsid w:val="00F54DF4"/>
    <w:rsid w:val="00F55066"/>
    <w:rsid w:val="00F550B0"/>
    <w:rsid w:val="00F551F1"/>
    <w:rsid w:val="00F552C8"/>
    <w:rsid w:val="00F5565F"/>
    <w:rsid w:val="00F55A02"/>
    <w:rsid w:val="00F55BF1"/>
    <w:rsid w:val="00F55CD8"/>
    <w:rsid w:val="00F5655B"/>
    <w:rsid w:val="00F56A42"/>
    <w:rsid w:val="00F56B74"/>
    <w:rsid w:val="00F56F48"/>
    <w:rsid w:val="00F57192"/>
    <w:rsid w:val="00F5778F"/>
    <w:rsid w:val="00F579DA"/>
    <w:rsid w:val="00F57B05"/>
    <w:rsid w:val="00F600F2"/>
    <w:rsid w:val="00F60115"/>
    <w:rsid w:val="00F601A0"/>
    <w:rsid w:val="00F601C0"/>
    <w:rsid w:val="00F603E4"/>
    <w:rsid w:val="00F6055E"/>
    <w:rsid w:val="00F606A5"/>
    <w:rsid w:val="00F60A8A"/>
    <w:rsid w:val="00F60D08"/>
    <w:rsid w:val="00F60F31"/>
    <w:rsid w:val="00F619A6"/>
    <w:rsid w:val="00F61E10"/>
    <w:rsid w:val="00F61EC3"/>
    <w:rsid w:val="00F61F92"/>
    <w:rsid w:val="00F62262"/>
    <w:rsid w:val="00F62379"/>
    <w:rsid w:val="00F62537"/>
    <w:rsid w:val="00F6291B"/>
    <w:rsid w:val="00F62C04"/>
    <w:rsid w:val="00F62CD5"/>
    <w:rsid w:val="00F631BC"/>
    <w:rsid w:val="00F6320F"/>
    <w:rsid w:val="00F632C7"/>
    <w:rsid w:val="00F634E7"/>
    <w:rsid w:val="00F63547"/>
    <w:rsid w:val="00F63584"/>
    <w:rsid w:val="00F636D5"/>
    <w:rsid w:val="00F63807"/>
    <w:rsid w:val="00F63908"/>
    <w:rsid w:val="00F63936"/>
    <w:rsid w:val="00F63D9B"/>
    <w:rsid w:val="00F6454F"/>
    <w:rsid w:val="00F646AD"/>
    <w:rsid w:val="00F646EA"/>
    <w:rsid w:val="00F64815"/>
    <w:rsid w:val="00F64C88"/>
    <w:rsid w:val="00F64D57"/>
    <w:rsid w:val="00F64DCD"/>
    <w:rsid w:val="00F65494"/>
    <w:rsid w:val="00F654A3"/>
    <w:rsid w:val="00F65666"/>
    <w:rsid w:val="00F65905"/>
    <w:rsid w:val="00F65E95"/>
    <w:rsid w:val="00F660D4"/>
    <w:rsid w:val="00F66731"/>
    <w:rsid w:val="00F66B33"/>
    <w:rsid w:val="00F66BC1"/>
    <w:rsid w:val="00F66F93"/>
    <w:rsid w:val="00F6705E"/>
    <w:rsid w:val="00F670AC"/>
    <w:rsid w:val="00F670FF"/>
    <w:rsid w:val="00F6728D"/>
    <w:rsid w:val="00F6732A"/>
    <w:rsid w:val="00F67642"/>
    <w:rsid w:val="00F67679"/>
    <w:rsid w:val="00F679FF"/>
    <w:rsid w:val="00F67B4E"/>
    <w:rsid w:val="00F67B9F"/>
    <w:rsid w:val="00F67EA7"/>
    <w:rsid w:val="00F7024E"/>
    <w:rsid w:val="00F7079E"/>
    <w:rsid w:val="00F70F4E"/>
    <w:rsid w:val="00F7101E"/>
    <w:rsid w:val="00F71455"/>
    <w:rsid w:val="00F71D15"/>
    <w:rsid w:val="00F7206F"/>
    <w:rsid w:val="00F7226F"/>
    <w:rsid w:val="00F722F8"/>
    <w:rsid w:val="00F723D7"/>
    <w:rsid w:val="00F72C48"/>
    <w:rsid w:val="00F72C74"/>
    <w:rsid w:val="00F72CCC"/>
    <w:rsid w:val="00F72E1C"/>
    <w:rsid w:val="00F72EF4"/>
    <w:rsid w:val="00F73460"/>
    <w:rsid w:val="00F742F9"/>
    <w:rsid w:val="00F745E7"/>
    <w:rsid w:val="00F74868"/>
    <w:rsid w:val="00F74869"/>
    <w:rsid w:val="00F748DA"/>
    <w:rsid w:val="00F74F55"/>
    <w:rsid w:val="00F7504C"/>
    <w:rsid w:val="00F7520C"/>
    <w:rsid w:val="00F759CD"/>
    <w:rsid w:val="00F75DA7"/>
    <w:rsid w:val="00F75FAE"/>
    <w:rsid w:val="00F7624A"/>
    <w:rsid w:val="00F76300"/>
    <w:rsid w:val="00F76537"/>
    <w:rsid w:val="00F7665E"/>
    <w:rsid w:val="00F769A8"/>
    <w:rsid w:val="00F76FC9"/>
    <w:rsid w:val="00F77271"/>
    <w:rsid w:val="00F776AF"/>
    <w:rsid w:val="00F77879"/>
    <w:rsid w:val="00F77B61"/>
    <w:rsid w:val="00F800EE"/>
    <w:rsid w:val="00F80964"/>
    <w:rsid w:val="00F80968"/>
    <w:rsid w:val="00F80AD7"/>
    <w:rsid w:val="00F80B7D"/>
    <w:rsid w:val="00F80BEB"/>
    <w:rsid w:val="00F80BF7"/>
    <w:rsid w:val="00F80DD7"/>
    <w:rsid w:val="00F80DDF"/>
    <w:rsid w:val="00F80DF6"/>
    <w:rsid w:val="00F80ED5"/>
    <w:rsid w:val="00F80F6A"/>
    <w:rsid w:val="00F81461"/>
    <w:rsid w:val="00F81544"/>
    <w:rsid w:val="00F815C7"/>
    <w:rsid w:val="00F81700"/>
    <w:rsid w:val="00F81931"/>
    <w:rsid w:val="00F81B57"/>
    <w:rsid w:val="00F8206A"/>
    <w:rsid w:val="00F8216B"/>
    <w:rsid w:val="00F823C8"/>
    <w:rsid w:val="00F827FF"/>
    <w:rsid w:val="00F82A6C"/>
    <w:rsid w:val="00F82A98"/>
    <w:rsid w:val="00F82BDD"/>
    <w:rsid w:val="00F82FB7"/>
    <w:rsid w:val="00F831AB"/>
    <w:rsid w:val="00F83240"/>
    <w:rsid w:val="00F8332D"/>
    <w:rsid w:val="00F8360B"/>
    <w:rsid w:val="00F83907"/>
    <w:rsid w:val="00F83D34"/>
    <w:rsid w:val="00F83DC7"/>
    <w:rsid w:val="00F83EA3"/>
    <w:rsid w:val="00F8429F"/>
    <w:rsid w:val="00F842C5"/>
    <w:rsid w:val="00F8474D"/>
    <w:rsid w:val="00F84B25"/>
    <w:rsid w:val="00F84CC2"/>
    <w:rsid w:val="00F84FE3"/>
    <w:rsid w:val="00F85092"/>
    <w:rsid w:val="00F853D7"/>
    <w:rsid w:val="00F854FB"/>
    <w:rsid w:val="00F855ED"/>
    <w:rsid w:val="00F85619"/>
    <w:rsid w:val="00F85775"/>
    <w:rsid w:val="00F8591D"/>
    <w:rsid w:val="00F859B4"/>
    <w:rsid w:val="00F85F25"/>
    <w:rsid w:val="00F860B5"/>
    <w:rsid w:val="00F864C1"/>
    <w:rsid w:val="00F866D0"/>
    <w:rsid w:val="00F8674F"/>
    <w:rsid w:val="00F86796"/>
    <w:rsid w:val="00F867A6"/>
    <w:rsid w:val="00F8682E"/>
    <w:rsid w:val="00F86956"/>
    <w:rsid w:val="00F869DC"/>
    <w:rsid w:val="00F86EF6"/>
    <w:rsid w:val="00F8719B"/>
    <w:rsid w:val="00F87485"/>
    <w:rsid w:val="00F87682"/>
    <w:rsid w:val="00F8782B"/>
    <w:rsid w:val="00F879CB"/>
    <w:rsid w:val="00F87A88"/>
    <w:rsid w:val="00F87C85"/>
    <w:rsid w:val="00F87DC7"/>
    <w:rsid w:val="00F90182"/>
    <w:rsid w:val="00F902EE"/>
    <w:rsid w:val="00F90398"/>
    <w:rsid w:val="00F906ED"/>
    <w:rsid w:val="00F9083E"/>
    <w:rsid w:val="00F9094B"/>
    <w:rsid w:val="00F910BE"/>
    <w:rsid w:val="00F91741"/>
    <w:rsid w:val="00F91749"/>
    <w:rsid w:val="00F9195B"/>
    <w:rsid w:val="00F91A57"/>
    <w:rsid w:val="00F91B67"/>
    <w:rsid w:val="00F91CA6"/>
    <w:rsid w:val="00F91CFF"/>
    <w:rsid w:val="00F9237C"/>
    <w:rsid w:val="00F927E8"/>
    <w:rsid w:val="00F92F34"/>
    <w:rsid w:val="00F92F52"/>
    <w:rsid w:val="00F93076"/>
    <w:rsid w:val="00F930D4"/>
    <w:rsid w:val="00F93322"/>
    <w:rsid w:val="00F9361D"/>
    <w:rsid w:val="00F9371D"/>
    <w:rsid w:val="00F93886"/>
    <w:rsid w:val="00F9393C"/>
    <w:rsid w:val="00F93A7A"/>
    <w:rsid w:val="00F93C72"/>
    <w:rsid w:val="00F942D5"/>
    <w:rsid w:val="00F94E09"/>
    <w:rsid w:val="00F95861"/>
    <w:rsid w:val="00F958AA"/>
    <w:rsid w:val="00F959F5"/>
    <w:rsid w:val="00F95EF6"/>
    <w:rsid w:val="00F95FED"/>
    <w:rsid w:val="00F9601D"/>
    <w:rsid w:val="00F9623C"/>
    <w:rsid w:val="00F963A9"/>
    <w:rsid w:val="00F964B1"/>
    <w:rsid w:val="00F96881"/>
    <w:rsid w:val="00F96A51"/>
    <w:rsid w:val="00F96EF2"/>
    <w:rsid w:val="00F96FE3"/>
    <w:rsid w:val="00F97017"/>
    <w:rsid w:val="00F970D3"/>
    <w:rsid w:val="00F97535"/>
    <w:rsid w:val="00F9772D"/>
    <w:rsid w:val="00F97734"/>
    <w:rsid w:val="00F97C91"/>
    <w:rsid w:val="00F97CA0"/>
    <w:rsid w:val="00F97CDA"/>
    <w:rsid w:val="00F97F55"/>
    <w:rsid w:val="00FA01C3"/>
    <w:rsid w:val="00FA02D7"/>
    <w:rsid w:val="00FA0351"/>
    <w:rsid w:val="00FA053D"/>
    <w:rsid w:val="00FA0A2E"/>
    <w:rsid w:val="00FA0A65"/>
    <w:rsid w:val="00FA0B15"/>
    <w:rsid w:val="00FA0BF4"/>
    <w:rsid w:val="00FA0C2E"/>
    <w:rsid w:val="00FA0DBA"/>
    <w:rsid w:val="00FA0E22"/>
    <w:rsid w:val="00FA0EAE"/>
    <w:rsid w:val="00FA0FB5"/>
    <w:rsid w:val="00FA1011"/>
    <w:rsid w:val="00FA13A7"/>
    <w:rsid w:val="00FA13D1"/>
    <w:rsid w:val="00FA1631"/>
    <w:rsid w:val="00FA1EB8"/>
    <w:rsid w:val="00FA20F9"/>
    <w:rsid w:val="00FA2813"/>
    <w:rsid w:val="00FA2998"/>
    <w:rsid w:val="00FA2AAF"/>
    <w:rsid w:val="00FA2B51"/>
    <w:rsid w:val="00FA308B"/>
    <w:rsid w:val="00FA30B2"/>
    <w:rsid w:val="00FA3489"/>
    <w:rsid w:val="00FA34BE"/>
    <w:rsid w:val="00FA3529"/>
    <w:rsid w:val="00FA354A"/>
    <w:rsid w:val="00FA36AA"/>
    <w:rsid w:val="00FA381A"/>
    <w:rsid w:val="00FA3AD6"/>
    <w:rsid w:val="00FA3BE6"/>
    <w:rsid w:val="00FA3D74"/>
    <w:rsid w:val="00FA4238"/>
    <w:rsid w:val="00FA456A"/>
    <w:rsid w:val="00FA49DB"/>
    <w:rsid w:val="00FA4A72"/>
    <w:rsid w:val="00FA4ED1"/>
    <w:rsid w:val="00FA4F15"/>
    <w:rsid w:val="00FA4F96"/>
    <w:rsid w:val="00FA5601"/>
    <w:rsid w:val="00FA56DE"/>
    <w:rsid w:val="00FA5A45"/>
    <w:rsid w:val="00FA5F15"/>
    <w:rsid w:val="00FA68B5"/>
    <w:rsid w:val="00FA6CF5"/>
    <w:rsid w:val="00FA7397"/>
    <w:rsid w:val="00FA7457"/>
    <w:rsid w:val="00FA7628"/>
    <w:rsid w:val="00FA7A3F"/>
    <w:rsid w:val="00FA7A6B"/>
    <w:rsid w:val="00FB00AE"/>
    <w:rsid w:val="00FB035A"/>
    <w:rsid w:val="00FB059F"/>
    <w:rsid w:val="00FB08EC"/>
    <w:rsid w:val="00FB0B47"/>
    <w:rsid w:val="00FB0C94"/>
    <w:rsid w:val="00FB0D73"/>
    <w:rsid w:val="00FB0EB5"/>
    <w:rsid w:val="00FB0EBE"/>
    <w:rsid w:val="00FB0F8E"/>
    <w:rsid w:val="00FB101C"/>
    <w:rsid w:val="00FB1079"/>
    <w:rsid w:val="00FB10B3"/>
    <w:rsid w:val="00FB14C4"/>
    <w:rsid w:val="00FB1A7E"/>
    <w:rsid w:val="00FB1F72"/>
    <w:rsid w:val="00FB223A"/>
    <w:rsid w:val="00FB225C"/>
    <w:rsid w:val="00FB2390"/>
    <w:rsid w:val="00FB29D2"/>
    <w:rsid w:val="00FB2AC9"/>
    <w:rsid w:val="00FB2BB1"/>
    <w:rsid w:val="00FB2C49"/>
    <w:rsid w:val="00FB2D3F"/>
    <w:rsid w:val="00FB334C"/>
    <w:rsid w:val="00FB3550"/>
    <w:rsid w:val="00FB3592"/>
    <w:rsid w:val="00FB3B1E"/>
    <w:rsid w:val="00FB3B3F"/>
    <w:rsid w:val="00FB3CCF"/>
    <w:rsid w:val="00FB3D1B"/>
    <w:rsid w:val="00FB4037"/>
    <w:rsid w:val="00FB4699"/>
    <w:rsid w:val="00FB493C"/>
    <w:rsid w:val="00FB4A03"/>
    <w:rsid w:val="00FB4CA1"/>
    <w:rsid w:val="00FB50A9"/>
    <w:rsid w:val="00FB53C8"/>
    <w:rsid w:val="00FB5434"/>
    <w:rsid w:val="00FB54FB"/>
    <w:rsid w:val="00FB5525"/>
    <w:rsid w:val="00FB5712"/>
    <w:rsid w:val="00FB59B0"/>
    <w:rsid w:val="00FB5A79"/>
    <w:rsid w:val="00FB5F01"/>
    <w:rsid w:val="00FB60A6"/>
    <w:rsid w:val="00FB65A9"/>
    <w:rsid w:val="00FB679C"/>
    <w:rsid w:val="00FB6BB6"/>
    <w:rsid w:val="00FB6E62"/>
    <w:rsid w:val="00FB6EA5"/>
    <w:rsid w:val="00FB70E2"/>
    <w:rsid w:val="00FB738A"/>
    <w:rsid w:val="00FB7633"/>
    <w:rsid w:val="00FB7E81"/>
    <w:rsid w:val="00FC00E9"/>
    <w:rsid w:val="00FC0372"/>
    <w:rsid w:val="00FC04B5"/>
    <w:rsid w:val="00FC063E"/>
    <w:rsid w:val="00FC0646"/>
    <w:rsid w:val="00FC0C30"/>
    <w:rsid w:val="00FC0DB0"/>
    <w:rsid w:val="00FC0E08"/>
    <w:rsid w:val="00FC0E82"/>
    <w:rsid w:val="00FC0FCC"/>
    <w:rsid w:val="00FC1000"/>
    <w:rsid w:val="00FC104F"/>
    <w:rsid w:val="00FC1078"/>
    <w:rsid w:val="00FC15C5"/>
    <w:rsid w:val="00FC1723"/>
    <w:rsid w:val="00FC1894"/>
    <w:rsid w:val="00FC1CFA"/>
    <w:rsid w:val="00FC23B7"/>
    <w:rsid w:val="00FC2504"/>
    <w:rsid w:val="00FC2555"/>
    <w:rsid w:val="00FC261A"/>
    <w:rsid w:val="00FC2913"/>
    <w:rsid w:val="00FC2916"/>
    <w:rsid w:val="00FC29D8"/>
    <w:rsid w:val="00FC2D2C"/>
    <w:rsid w:val="00FC2DFC"/>
    <w:rsid w:val="00FC2E6B"/>
    <w:rsid w:val="00FC2FA5"/>
    <w:rsid w:val="00FC30F5"/>
    <w:rsid w:val="00FC30FA"/>
    <w:rsid w:val="00FC31DF"/>
    <w:rsid w:val="00FC3665"/>
    <w:rsid w:val="00FC36B4"/>
    <w:rsid w:val="00FC3F15"/>
    <w:rsid w:val="00FC4A0F"/>
    <w:rsid w:val="00FC4B1A"/>
    <w:rsid w:val="00FC50B5"/>
    <w:rsid w:val="00FC51EC"/>
    <w:rsid w:val="00FC53FE"/>
    <w:rsid w:val="00FC5790"/>
    <w:rsid w:val="00FC594F"/>
    <w:rsid w:val="00FC5E64"/>
    <w:rsid w:val="00FC608C"/>
    <w:rsid w:val="00FC6146"/>
    <w:rsid w:val="00FC651B"/>
    <w:rsid w:val="00FC6D77"/>
    <w:rsid w:val="00FC6F15"/>
    <w:rsid w:val="00FC7192"/>
    <w:rsid w:val="00FC721D"/>
    <w:rsid w:val="00FC73E4"/>
    <w:rsid w:val="00FC74BF"/>
    <w:rsid w:val="00FC7B6B"/>
    <w:rsid w:val="00FD0081"/>
    <w:rsid w:val="00FD0593"/>
    <w:rsid w:val="00FD0726"/>
    <w:rsid w:val="00FD0AA7"/>
    <w:rsid w:val="00FD0CE5"/>
    <w:rsid w:val="00FD0EC9"/>
    <w:rsid w:val="00FD10A6"/>
    <w:rsid w:val="00FD112B"/>
    <w:rsid w:val="00FD13A8"/>
    <w:rsid w:val="00FD15B5"/>
    <w:rsid w:val="00FD169A"/>
    <w:rsid w:val="00FD181E"/>
    <w:rsid w:val="00FD1954"/>
    <w:rsid w:val="00FD1C2F"/>
    <w:rsid w:val="00FD1D01"/>
    <w:rsid w:val="00FD1E8E"/>
    <w:rsid w:val="00FD1E9B"/>
    <w:rsid w:val="00FD23BA"/>
    <w:rsid w:val="00FD2C1C"/>
    <w:rsid w:val="00FD2CAF"/>
    <w:rsid w:val="00FD316F"/>
    <w:rsid w:val="00FD377D"/>
    <w:rsid w:val="00FD3887"/>
    <w:rsid w:val="00FD3A20"/>
    <w:rsid w:val="00FD3D14"/>
    <w:rsid w:val="00FD4605"/>
    <w:rsid w:val="00FD4764"/>
    <w:rsid w:val="00FD47B8"/>
    <w:rsid w:val="00FD488D"/>
    <w:rsid w:val="00FD4B4A"/>
    <w:rsid w:val="00FD51CF"/>
    <w:rsid w:val="00FD5A99"/>
    <w:rsid w:val="00FD5E3C"/>
    <w:rsid w:val="00FD5F22"/>
    <w:rsid w:val="00FD6367"/>
    <w:rsid w:val="00FD666E"/>
    <w:rsid w:val="00FD66FD"/>
    <w:rsid w:val="00FD6702"/>
    <w:rsid w:val="00FD6716"/>
    <w:rsid w:val="00FD6A92"/>
    <w:rsid w:val="00FD6C35"/>
    <w:rsid w:val="00FD755D"/>
    <w:rsid w:val="00FD78EA"/>
    <w:rsid w:val="00FD7A26"/>
    <w:rsid w:val="00FD7A49"/>
    <w:rsid w:val="00FD7AD0"/>
    <w:rsid w:val="00FD7BD9"/>
    <w:rsid w:val="00FD7E25"/>
    <w:rsid w:val="00FE0017"/>
    <w:rsid w:val="00FE03C6"/>
    <w:rsid w:val="00FE0841"/>
    <w:rsid w:val="00FE09B6"/>
    <w:rsid w:val="00FE0C43"/>
    <w:rsid w:val="00FE10BE"/>
    <w:rsid w:val="00FE10C0"/>
    <w:rsid w:val="00FE18CD"/>
    <w:rsid w:val="00FE1E77"/>
    <w:rsid w:val="00FE1F7C"/>
    <w:rsid w:val="00FE20BB"/>
    <w:rsid w:val="00FE2178"/>
    <w:rsid w:val="00FE22FC"/>
    <w:rsid w:val="00FE2574"/>
    <w:rsid w:val="00FE268E"/>
    <w:rsid w:val="00FE28FC"/>
    <w:rsid w:val="00FE317C"/>
    <w:rsid w:val="00FE3628"/>
    <w:rsid w:val="00FE3A31"/>
    <w:rsid w:val="00FE3B48"/>
    <w:rsid w:val="00FE3D3B"/>
    <w:rsid w:val="00FE3DE6"/>
    <w:rsid w:val="00FE3F09"/>
    <w:rsid w:val="00FE3F62"/>
    <w:rsid w:val="00FE45C5"/>
    <w:rsid w:val="00FE47DA"/>
    <w:rsid w:val="00FE5234"/>
    <w:rsid w:val="00FE58C3"/>
    <w:rsid w:val="00FE59C6"/>
    <w:rsid w:val="00FE5AA4"/>
    <w:rsid w:val="00FE5B9D"/>
    <w:rsid w:val="00FE5EDC"/>
    <w:rsid w:val="00FE5F32"/>
    <w:rsid w:val="00FE6210"/>
    <w:rsid w:val="00FE62E8"/>
    <w:rsid w:val="00FE65A5"/>
    <w:rsid w:val="00FE6948"/>
    <w:rsid w:val="00FE698B"/>
    <w:rsid w:val="00FE6E10"/>
    <w:rsid w:val="00FE70E4"/>
    <w:rsid w:val="00FE7123"/>
    <w:rsid w:val="00FE72A4"/>
    <w:rsid w:val="00FE7578"/>
    <w:rsid w:val="00FE78B0"/>
    <w:rsid w:val="00FE7A48"/>
    <w:rsid w:val="00FE7A8E"/>
    <w:rsid w:val="00FF0092"/>
    <w:rsid w:val="00FF01B0"/>
    <w:rsid w:val="00FF03AF"/>
    <w:rsid w:val="00FF0CA5"/>
    <w:rsid w:val="00FF0D41"/>
    <w:rsid w:val="00FF14E9"/>
    <w:rsid w:val="00FF1649"/>
    <w:rsid w:val="00FF17A2"/>
    <w:rsid w:val="00FF1926"/>
    <w:rsid w:val="00FF1C28"/>
    <w:rsid w:val="00FF1D79"/>
    <w:rsid w:val="00FF1D7E"/>
    <w:rsid w:val="00FF2028"/>
    <w:rsid w:val="00FF229F"/>
    <w:rsid w:val="00FF22B9"/>
    <w:rsid w:val="00FF24C1"/>
    <w:rsid w:val="00FF25B0"/>
    <w:rsid w:val="00FF27A9"/>
    <w:rsid w:val="00FF2BA1"/>
    <w:rsid w:val="00FF2BF5"/>
    <w:rsid w:val="00FF315B"/>
    <w:rsid w:val="00FF331E"/>
    <w:rsid w:val="00FF3418"/>
    <w:rsid w:val="00FF354A"/>
    <w:rsid w:val="00FF35C7"/>
    <w:rsid w:val="00FF35DF"/>
    <w:rsid w:val="00FF3686"/>
    <w:rsid w:val="00FF3887"/>
    <w:rsid w:val="00FF38C5"/>
    <w:rsid w:val="00FF397E"/>
    <w:rsid w:val="00FF39F3"/>
    <w:rsid w:val="00FF3C3B"/>
    <w:rsid w:val="00FF3C9F"/>
    <w:rsid w:val="00FF3E03"/>
    <w:rsid w:val="00FF4075"/>
    <w:rsid w:val="00FF4145"/>
    <w:rsid w:val="00FF4267"/>
    <w:rsid w:val="00FF4484"/>
    <w:rsid w:val="00FF4B93"/>
    <w:rsid w:val="00FF4D36"/>
    <w:rsid w:val="00FF4F36"/>
    <w:rsid w:val="00FF50B0"/>
    <w:rsid w:val="00FF53E3"/>
    <w:rsid w:val="00FF55A7"/>
    <w:rsid w:val="00FF55D3"/>
    <w:rsid w:val="00FF57DA"/>
    <w:rsid w:val="00FF5C57"/>
    <w:rsid w:val="00FF5F15"/>
    <w:rsid w:val="00FF639B"/>
    <w:rsid w:val="00FF64CF"/>
    <w:rsid w:val="00FF6579"/>
    <w:rsid w:val="00FF68AC"/>
    <w:rsid w:val="00FF6A29"/>
    <w:rsid w:val="00FF6D7B"/>
    <w:rsid w:val="00FF6EA3"/>
    <w:rsid w:val="00FF7104"/>
    <w:rsid w:val="00FF7CD2"/>
    <w:rsid w:val="00FF7D31"/>
    <w:rsid w:val="00FF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70"/>
  </w:style>
  <w:style w:type="paragraph" w:styleId="1">
    <w:name w:val="heading 1"/>
    <w:basedOn w:val="a"/>
    <w:link w:val="10"/>
    <w:uiPriority w:val="9"/>
    <w:qFormat/>
    <w:rsid w:val="0072133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3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13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213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10707</Words>
  <Characters>61031</Characters>
  <Application>Microsoft Office Word</Application>
  <DocSecurity>0</DocSecurity>
  <Lines>508</Lines>
  <Paragraphs>143</Paragraphs>
  <ScaleCrop>false</ScaleCrop>
  <Company>Microsoft</Company>
  <LinksUpToDate>false</LinksUpToDate>
  <CharactersWithSpaces>71595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</dc:creator>
  <cp:lastModifiedBy>Comon</cp:lastModifiedBy>
  <cp:revision>1</cp:revision>
  <dcterms:created xsi:type="dcterms:W3CDTF">2026-06-25T09:05:00Z</dcterms:created>
  <dcterms:modified xsi:type="dcterms:W3CDTF">2026-06-25T09:08:00Z</dcterms:modified>
</cp:coreProperties>
</file>